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E3" w:rsidRPr="00A1772D" w:rsidRDefault="00315311">
      <w:pPr>
        <w:rPr>
          <w:rFonts w:asciiTheme="minorHAnsi" w:hAnsiTheme="minorHAnsi"/>
          <w:b/>
          <w:sz w:val="28"/>
          <w:szCs w:val="28"/>
          <w:lang w:val="en-CA"/>
        </w:rPr>
      </w:pPr>
      <w:r w:rsidRPr="00A1772D">
        <w:rPr>
          <w:rFonts w:asciiTheme="minorHAnsi" w:hAnsiTheme="minorHAnsi"/>
          <w:b/>
          <w:sz w:val="28"/>
          <w:szCs w:val="28"/>
          <w:lang w:val="en-CA"/>
        </w:rPr>
        <w:t>Gull Lake School Anti-Bullying Policy</w:t>
      </w:r>
    </w:p>
    <w:p w:rsidR="00315311" w:rsidRPr="00A1772D" w:rsidRDefault="00315311">
      <w:pPr>
        <w:rPr>
          <w:rFonts w:asciiTheme="minorHAnsi" w:hAnsiTheme="minorHAnsi"/>
          <w:b/>
          <w:lang w:val="en-CA"/>
        </w:rPr>
      </w:pPr>
    </w:p>
    <w:p w:rsidR="00315311" w:rsidRPr="00A1772D" w:rsidRDefault="00315311">
      <w:pPr>
        <w:rPr>
          <w:rFonts w:asciiTheme="minorHAnsi" w:hAnsiTheme="minorHAnsi"/>
          <w:b/>
          <w:lang w:val="en-CA"/>
        </w:rPr>
      </w:pPr>
      <w:r w:rsidRPr="00A1772D">
        <w:rPr>
          <w:rFonts w:asciiTheme="minorHAnsi" w:hAnsiTheme="minorHAnsi"/>
          <w:b/>
          <w:lang w:val="en-CA"/>
        </w:rPr>
        <w:t>Rationale</w:t>
      </w:r>
    </w:p>
    <w:p w:rsidR="00315311" w:rsidRPr="00A1772D" w:rsidRDefault="00811742">
      <w:pPr>
        <w:rPr>
          <w:rFonts w:asciiTheme="minorHAnsi" w:hAnsiTheme="minorHAnsi"/>
          <w:lang w:val="en-CA"/>
        </w:rPr>
      </w:pPr>
      <w:r w:rsidRPr="00A1772D">
        <w:rPr>
          <w:rFonts w:asciiTheme="minorHAnsi" w:hAnsiTheme="minorHAnsi"/>
          <w:lang w:val="en-CA"/>
        </w:rPr>
        <w:t xml:space="preserve">All members of the Gull Lake School community have a right to work in a safe and caring environment.  We also have a responsibility to contribute, in whatever way we can, to the protection and maintenance of such an environment. </w:t>
      </w:r>
      <w:r w:rsidR="00315311" w:rsidRPr="00A1772D">
        <w:rPr>
          <w:rFonts w:asciiTheme="minorHAnsi" w:hAnsiTheme="minorHAnsi"/>
          <w:lang w:val="en-CA"/>
        </w:rPr>
        <w:t xml:space="preserve">Gull Lake School is completely opposed to bullying and will not tolerate it.  It is entirely contrary to the values and principles we work and live by.  </w:t>
      </w:r>
    </w:p>
    <w:p w:rsidR="00315311" w:rsidRPr="00A1772D" w:rsidRDefault="00315311">
      <w:pPr>
        <w:rPr>
          <w:rFonts w:asciiTheme="minorHAnsi" w:hAnsiTheme="minorHAnsi"/>
          <w:lang w:val="en-CA"/>
        </w:rPr>
      </w:pPr>
    </w:p>
    <w:p w:rsidR="00315311" w:rsidRPr="00A1772D" w:rsidRDefault="00315311">
      <w:pPr>
        <w:rPr>
          <w:rFonts w:asciiTheme="minorHAnsi" w:hAnsiTheme="minorHAnsi"/>
          <w:b/>
          <w:lang w:val="en-CA"/>
        </w:rPr>
      </w:pPr>
      <w:r w:rsidRPr="00A1772D">
        <w:rPr>
          <w:rFonts w:asciiTheme="minorHAnsi" w:hAnsiTheme="minorHAnsi"/>
          <w:b/>
          <w:lang w:val="en-CA"/>
        </w:rPr>
        <w:t xml:space="preserve">Mission </w:t>
      </w:r>
      <w:r w:rsidR="00B91450" w:rsidRPr="00A1772D">
        <w:rPr>
          <w:rFonts w:asciiTheme="minorHAnsi" w:hAnsiTheme="minorHAnsi"/>
          <w:b/>
          <w:lang w:val="en-CA"/>
        </w:rPr>
        <w:t>and</w:t>
      </w:r>
      <w:r w:rsidRPr="00A1772D">
        <w:rPr>
          <w:rFonts w:asciiTheme="minorHAnsi" w:hAnsiTheme="minorHAnsi"/>
          <w:b/>
          <w:lang w:val="en-CA"/>
        </w:rPr>
        <w:t xml:space="preserve"> Vision Statement</w:t>
      </w:r>
    </w:p>
    <w:p w:rsidR="00315311" w:rsidRPr="00A1772D" w:rsidRDefault="00315311">
      <w:pPr>
        <w:rPr>
          <w:rFonts w:asciiTheme="minorHAnsi" w:hAnsiTheme="minorHAnsi"/>
          <w:b/>
          <w:lang w:val="en-CA"/>
        </w:rPr>
      </w:pPr>
    </w:p>
    <w:p w:rsidR="00315311" w:rsidRPr="00A1772D" w:rsidRDefault="00315311">
      <w:pPr>
        <w:rPr>
          <w:rFonts w:asciiTheme="minorHAnsi" w:hAnsiTheme="minorHAnsi"/>
          <w:lang w:val="en-CA"/>
        </w:rPr>
      </w:pPr>
      <w:r w:rsidRPr="00A1772D">
        <w:rPr>
          <w:rFonts w:asciiTheme="minorHAnsi" w:hAnsiTheme="minorHAnsi"/>
          <w:lang w:val="en-CA"/>
        </w:rPr>
        <w:t xml:space="preserve">Mission: Our school strives to create a safe, inviting </w:t>
      </w:r>
      <w:r w:rsidR="001C0BAA" w:rsidRPr="00A1772D">
        <w:rPr>
          <w:rFonts w:asciiTheme="minorHAnsi" w:hAnsiTheme="minorHAnsi"/>
          <w:lang w:val="en-CA"/>
        </w:rPr>
        <w:t>environment</w:t>
      </w:r>
      <w:r w:rsidRPr="00A1772D">
        <w:rPr>
          <w:rFonts w:asciiTheme="minorHAnsi" w:hAnsiTheme="minorHAnsi"/>
          <w:lang w:val="en-CA"/>
        </w:rPr>
        <w:t xml:space="preserve"> which encourages students and challenges them to learn and develop to the best of their potential while achieving curriculum expectations</w:t>
      </w:r>
    </w:p>
    <w:p w:rsidR="00315311" w:rsidRPr="00A1772D" w:rsidRDefault="00315311">
      <w:pPr>
        <w:rPr>
          <w:rFonts w:asciiTheme="minorHAnsi" w:hAnsiTheme="minorHAnsi"/>
          <w:lang w:val="en-CA"/>
        </w:rPr>
      </w:pPr>
    </w:p>
    <w:p w:rsidR="00315311" w:rsidRPr="00A1772D" w:rsidRDefault="00315311">
      <w:pPr>
        <w:rPr>
          <w:rFonts w:asciiTheme="minorHAnsi" w:hAnsiTheme="minorHAnsi"/>
          <w:lang w:val="en-CA"/>
        </w:rPr>
      </w:pPr>
      <w:r w:rsidRPr="00A1772D">
        <w:rPr>
          <w:rFonts w:asciiTheme="minorHAnsi" w:hAnsiTheme="minorHAnsi"/>
          <w:lang w:val="en-CA"/>
        </w:rPr>
        <w:t>Vision: At Gull Lake School, we e</w:t>
      </w:r>
      <w:r w:rsidR="00C16FD2">
        <w:rPr>
          <w:rFonts w:asciiTheme="minorHAnsi" w:hAnsiTheme="minorHAnsi"/>
          <w:lang w:val="en-CA"/>
        </w:rPr>
        <w:t>nvision our students receiving an engaged and</w:t>
      </w:r>
      <w:r w:rsidRPr="00A1772D">
        <w:rPr>
          <w:rFonts w:asciiTheme="minorHAnsi" w:hAnsiTheme="minorHAnsi"/>
          <w:lang w:val="en-CA"/>
        </w:rPr>
        <w:t xml:space="preserve"> balanced, education </w:t>
      </w:r>
      <w:r w:rsidR="00811742" w:rsidRPr="00A1772D">
        <w:rPr>
          <w:rFonts w:asciiTheme="minorHAnsi" w:hAnsiTheme="minorHAnsi"/>
          <w:lang w:val="en-CA"/>
        </w:rPr>
        <w:t>in</w:t>
      </w:r>
      <w:r w:rsidRPr="00A1772D">
        <w:rPr>
          <w:rFonts w:asciiTheme="minorHAnsi" w:hAnsiTheme="minorHAnsi"/>
          <w:lang w:val="en-CA"/>
        </w:rPr>
        <w:t xml:space="preserve"> order for them to become responsible citizens and</w:t>
      </w:r>
      <w:r w:rsidR="00B951B0" w:rsidRPr="00A1772D">
        <w:rPr>
          <w:rFonts w:asciiTheme="minorHAnsi" w:hAnsiTheme="minorHAnsi"/>
          <w:lang w:val="en-CA"/>
        </w:rPr>
        <w:t xml:space="preserve"> life-</w:t>
      </w:r>
      <w:r w:rsidRPr="00A1772D">
        <w:rPr>
          <w:rFonts w:asciiTheme="minorHAnsi" w:hAnsiTheme="minorHAnsi"/>
          <w:lang w:val="en-CA"/>
        </w:rPr>
        <w:t>long learners.</w:t>
      </w:r>
    </w:p>
    <w:p w:rsidR="00315311" w:rsidRPr="00A1772D" w:rsidRDefault="00315311">
      <w:pPr>
        <w:rPr>
          <w:rFonts w:asciiTheme="minorHAnsi" w:hAnsiTheme="minorHAnsi"/>
          <w:lang w:val="en-CA"/>
        </w:rPr>
      </w:pPr>
    </w:p>
    <w:p w:rsidR="00315311" w:rsidRPr="00A1772D" w:rsidRDefault="00315311">
      <w:pPr>
        <w:rPr>
          <w:rFonts w:asciiTheme="minorHAnsi" w:hAnsiTheme="minorHAnsi"/>
          <w:lang w:val="en-CA"/>
        </w:rPr>
      </w:pPr>
    </w:p>
    <w:p w:rsidR="00315311" w:rsidRPr="00A1772D" w:rsidRDefault="00315311">
      <w:pPr>
        <w:rPr>
          <w:rFonts w:asciiTheme="minorHAnsi" w:hAnsiTheme="minorHAnsi"/>
          <w:b/>
          <w:lang w:val="en-CA"/>
        </w:rPr>
      </w:pPr>
      <w:r w:rsidRPr="00A1772D">
        <w:rPr>
          <w:rFonts w:asciiTheme="minorHAnsi" w:hAnsiTheme="minorHAnsi"/>
          <w:b/>
          <w:lang w:val="en-CA"/>
        </w:rPr>
        <w:t>Student Belief Statements</w:t>
      </w:r>
    </w:p>
    <w:p w:rsidR="00315311" w:rsidRPr="00A1772D" w:rsidRDefault="00315311">
      <w:pPr>
        <w:rPr>
          <w:rFonts w:asciiTheme="minorHAnsi" w:hAnsiTheme="minorHAnsi"/>
          <w:b/>
          <w:lang w:val="en-CA"/>
        </w:rPr>
      </w:pPr>
    </w:p>
    <w:p w:rsidR="00315311" w:rsidRPr="00A1772D" w:rsidRDefault="00315311" w:rsidP="00315311">
      <w:pPr>
        <w:ind w:left="567" w:right="567"/>
        <w:rPr>
          <w:rFonts w:asciiTheme="minorHAnsi" w:hAnsiTheme="minorHAnsi"/>
          <w:lang w:val="en-CA"/>
        </w:rPr>
      </w:pPr>
      <w:r w:rsidRPr="00A1772D">
        <w:rPr>
          <w:rFonts w:asciiTheme="minorHAnsi" w:hAnsiTheme="minorHAnsi"/>
          <w:lang w:val="en-CA"/>
        </w:rPr>
        <w:t>At Gull Lake School, we believe in a welcoming and safe environment where everyone interacts respectfully and supportively in all areas of our education.</w:t>
      </w:r>
    </w:p>
    <w:p w:rsidR="00315311" w:rsidRPr="00A1772D" w:rsidRDefault="00315311" w:rsidP="00315311">
      <w:pPr>
        <w:ind w:left="567" w:right="567"/>
        <w:rPr>
          <w:rFonts w:asciiTheme="minorHAnsi" w:hAnsiTheme="minorHAnsi"/>
          <w:lang w:val="en-CA"/>
        </w:rPr>
      </w:pPr>
    </w:p>
    <w:p w:rsidR="00315311" w:rsidRPr="00A1772D" w:rsidRDefault="00315311" w:rsidP="00315311">
      <w:pPr>
        <w:ind w:left="567" w:right="567"/>
        <w:rPr>
          <w:rFonts w:asciiTheme="minorHAnsi" w:hAnsiTheme="minorHAnsi"/>
          <w:lang w:val="en-CA"/>
        </w:rPr>
      </w:pPr>
      <w:r w:rsidRPr="00A1772D">
        <w:rPr>
          <w:rFonts w:asciiTheme="minorHAnsi" w:hAnsiTheme="minorHAnsi"/>
          <w:lang w:val="en-CA"/>
        </w:rPr>
        <w:t xml:space="preserve">At Gull </w:t>
      </w:r>
      <w:proofErr w:type="gramStart"/>
      <w:r w:rsidRPr="00A1772D">
        <w:rPr>
          <w:rFonts w:asciiTheme="minorHAnsi" w:hAnsiTheme="minorHAnsi"/>
          <w:lang w:val="en-CA"/>
        </w:rPr>
        <w:t>lake</w:t>
      </w:r>
      <w:proofErr w:type="gramEnd"/>
      <w:r w:rsidRPr="00A1772D">
        <w:rPr>
          <w:rFonts w:asciiTheme="minorHAnsi" w:hAnsiTheme="minorHAnsi"/>
          <w:lang w:val="en-CA"/>
        </w:rPr>
        <w:t xml:space="preserve"> School, we believe in challenging ourselves and </w:t>
      </w:r>
      <w:r w:rsidR="001C0BAA" w:rsidRPr="00A1772D">
        <w:rPr>
          <w:rFonts w:asciiTheme="minorHAnsi" w:hAnsiTheme="minorHAnsi"/>
          <w:lang w:val="en-CA"/>
        </w:rPr>
        <w:t>encouraging</w:t>
      </w:r>
      <w:r w:rsidRPr="00A1772D">
        <w:rPr>
          <w:rFonts w:asciiTheme="minorHAnsi" w:hAnsiTheme="minorHAnsi"/>
          <w:lang w:val="en-CA"/>
        </w:rPr>
        <w:t xml:space="preserve"> others to excel in academics, athletics, activities and life.</w:t>
      </w:r>
    </w:p>
    <w:p w:rsidR="00315311" w:rsidRPr="00A1772D" w:rsidRDefault="00315311" w:rsidP="00315311">
      <w:pPr>
        <w:ind w:left="567" w:right="567"/>
        <w:rPr>
          <w:rFonts w:asciiTheme="minorHAnsi" w:hAnsiTheme="minorHAnsi"/>
          <w:lang w:val="en-CA"/>
        </w:rPr>
      </w:pPr>
    </w:p>
    <w:p w:rsidR="00315311" w:rsidRPr="00A1772D" w:rsidRDefault="00315311" w:rsidP="00315311">
      <w:pPr>
        <w:ind w:left="567" w:right="567"/>
        <w:rPr>
          <w:rFonts w:asciiTheme="minorHAnsi" w:hAnsiTheme="minorHAnsi"/>
          <w:lang w:val="en-CA"/>
        </w:rPr>
      </w:pPr>
      <w:r w:rsidRPr="00A1772D">
        <w:rPr>
          <w:rFonts w:asciiTheme="minorHAnsi" w:hAnsiTheme="minorHAnsi"/>
          <w:lang w:val="en-CA"/>
        </w:rPr>
        <w:t>At Gull Lake School, we believe that everyone has the right to speak, learn and interact with others without getting laughed at or judged.</w:t>
      </w:r>
    </w:p>
    <w:p w:rsidR="00315311" w:rsidRPr="00A1772D" w:rsidRDefault="00315311" w:rsidP="00315311">
      <w:pPr>
        <w:ind w:left="567" w:right="567"/>
        <w:rPr>
          <w:rFonts w:asciiTheme="minorHAnsi" w:hAnsiTheme="minorHAnsi"/>
          <w:lang w:val="en-CA"/>
        </w:rPr>
      </w:pPr>
    </w:p>
    <w:p w:rsidR="00315311" w:rsidRPr="00A1772D" w:rsidRDefault="00315311" w:rsidP="00315311">
      <w:pPr>
        <w:ind w:left="567" w:right="567"/>
        <w:rPr>
          <w:rFonts w:asciiTheme="minorHAnsi" w:hAnsiTheme="minorHAnsi"/>
          <w:lang w:val="en-CA"/>
        </w:rPr>
      </w:pPr>
      <w:r w:rsidRPr="00A1772D">
        <w:rPr>
          <w:rFonts w:asciiTheme="minorHAnsi" w:hAnsiTheme="minorHAnsi"/>
          <w:lang w:val="en-CA"/>
        </w:rPr>
        <w:t>At Gull Lake School, we belie</w:t>
      </w:r>
      <w:r w:rsidR="00811742" w:rsidRPr="00A1772D">
        <w:rPr>
          <w:rFonts w:asciiTheme="minorHAnsi" w:hAnsiTheme="minorHAnsi"/>
          <w:lang w:val="en-CA"/>
        </w:rPr>
        <w:t>ve</w:t>
      </w:r>
      <w:r w:rsidRPr="00A1772D">
        <w:rPr>
          <w:rFonts w:asciiTheme="minorHAnsi" w:hAnsiTheme="minorHAnsi"/>
          <w:lang w:val="en-CA"/>
        </w:rPr>
        <w:t xml:space="preserve"> we can excel in academics, extra-curricular, and school spirit.</w:t>
      </w:r>
    </w:p>
    <w:p w:rsidR="00315311" w:rsidRPr="00A1772D" w:rsidRDefault="00315311" w:rsidP="00315311">
      <w:pPr>
        <w:ind w:left="567" w:right="567"/>
        <w:rPr>
          <w:rFonts w:asciiTheme="minorHAnsi" w:hAnsiTheme="minorHAnsi"/>
          <w:lang w:val="en-CA"/>
        </w:rPr>
      </w:pPr>
    </w:p>
    <w:p w:rsidR="00811742" w:rsidRPr="00A1772D" w:rsidRDefault="00811742" w:rsidP="00315311">
      <w:pPr>
        <w:rPr>
          <w:rFonts w:asciiTheme="minorHAnsi" w:hAnsiTheme="minorHAnsi"/>
          <w:b/>
          <w:lang w:val="en-CA"/>
        </w:rPr>
      </w:pPr>
      <w:r w:rsidRPr="00A1772D">
        <w:rPr>
          <w:rFonts w:asciiTheme="minorHAnsi" w:hAnsiTheme="minorHAnsi"/>
          <w:b/>
          <w:lang w:val="en-CA"/>
        </w:rPr>
        <w:br w:type="page"/>
      </w:r>
    </w:p>
    <w:p w:rsidR="00315311" w:rsidRPr="00A1772D" w:rsidRDefault="00315311" w:rsidP="00315311">
      <w:pPr>
        <w:rPr>
          <w:rFonts w:asciiTheme="minorHAnsi" w:hAnsiTheme="minorHAnsi"/>
          <w:b/>
          <w:lang w:val="en-CA"/>
        </w:rPr>
      </w:pPr>
      <w:r w:rsidRPr="00A1772D">
        <w:rPr>
          <w:rFonts w:asciiTheme="minorHAnsi" w:hAnsiTheme="minorHAnsi"/>
          <w:b/>
          <w:lang w:val="en-CA"/>
        </w:rPr>
        <w:lastRenderedPageBreak/>
        <w:t>Definition of Bullying</w:t>
      </w:r>
    </w:p>
    <w:p w:rsidR="00315311" w:rsidRPr="00A1772D" w:rsidRDefault="00315311" w:rsidP="00315311">
      <w:pPr>
        <w:rPr>
          <w:rFonts w:asciiTheme="minorHAnsi" w:hAnsiTheme="minorHAnsi"/>
          <w:b/>
          <w:lang w:val="en-CA"/>
        </w:rPr>
      </w:pPr>
    </w:p>
    <w:p w:rsidR="00811742" w:rsidRDefault="00B951B0" w:rsidP="00315311">
      <w:pPr>
        <w:rPr>
          <w:rFonts w:asciiTheme="minorHAnsi" w:hAnsiTheme="minorHAnsi"/>
          <w:b/>
          <w:lang w:val="en-CA"/>
        </w:rPr>
      </w:pPr>
      <w:r w:rsidRPr="00A1772D">
        <w:rPr>
          <w:rFonts w:asciiTheme="minorHAnsi" w:hAnsiTheme="minorHAnsi"/>
          <w:b/>
          <w:lang w:val="en-CA"/>
        </w:rPr>
        <w:t>Bullying behaviour abuses an</w:t>
      </w:r>
      <w:r w:rsidR="00811742" w:rsidRPr="00A1772D">
        <w:rPr>
          <w:rFonts w:asciiTheme="minorHAnsi" w:hAnsiTheme="minorHAnsi"/>
          <w:b/>
          <w:lang w:val="en-CA"/>
        </w:rPr>
        <w:t xml:space="preserve"> imbalance of power to </w:t>
      </w:r>
      <w:r w:rsidR="00811742" w:rsidRPr="00A1772D">
        <w:rPr>
          <w:rFonts w:asciiTheme="minorHAnsi" w:hAnsiTheme="minorHAnsi"/>
          <w:b/>
          <w:u w:val="single"/>
          <w:lang w:val="en-CA"/>
        </w:rPr>
        <w:t>repeatedly and intentionally</w:t>
      </w:r>
      <w:r w:rsidR="00811742" w:rsidRPr="00A1772D">
        <w:rPr>
          <w:rFonts w:asciiTheme="minorHAnsi" w:hAnsiTheme="minorHAnsi"/>
          <w:b/>
          <w:lang w:val="en-CA"/>
        </w:rPr>
        <w:t xml:space="preserve"> cause emotional or physical harm to another person or group.</w:t>
      </w:r>
    </w:p>
    <w:p w:rsidR="00C16FD2" w:rsidRDefault="00C16FD2" w:rsidP="00315311">
      <w:pPr>
        <w:rPr>
          <w:rFonts w:asciiTheme="minorHAnsi" w:hAnsiTheme="minorHAnsi"/>
          <w:b/>
          <w:lang w:val="en-CA"/>
        </w:rPr>
      </w:pPr>
    </w:p>
    <w:p w:rsidR="00C16FD2" w:rsidRDefault="00C16FD2" w:rsidP="00315311">
      <w:pPr>
        <w:rPr>
          <w:rFonts w:asciiTheme="minorHAnsi" w:hAnsiTheme="minorHAnsi"/>
          <w:b/>
          <w:sz w:val="28"/>
          <w:szCs w:val="28"/>
          <w:lang w:val="en-CA"/>
        </w:rPr>
      </w:pPr>
      <w:r>
        <w:rPr>
          <w:rFonts w:asciiTheme="minorHAnsi" w:hAnsiTheme="minorHAnsi"/>
          <w:b/>
          <w:sz w:val="28"/>
          <w:szCs w:val="28"/>
          <w:lang w:val="en-CA"/>
        </w:rPr>
        <w:t xml:space="preserve">Normal Conflict vs </w:t>
      </w:r>
      <w:proofErr w:type="gramStart"/>
      <w:r>
        <w:rPr>
          <w:rFonts w:asciiTheme="minorHAnsi" w:hAnsiTheme="minorHAnsi"/>
          <w:b/>
          <w:sz w:val="28"/>
          <w:szCs w:val="28"/>
          <w:lang w:val="en-CA"/>
        </w:rPr>
        <w:t>Bullying</w:t>
      </w:r>
      <w:proofErr w:type="gramEnd"/>
    </w:p>
    <w:tbl>
      <w:tblPr>
        <w:tblStyle w:val="TableGrid"/>
        <w:tblW w:w="0" w:type="auto"/>
        <w:tblLook w:val="04A0" w:firstRow="1" w:lastRow="0" w:firstColumn="1" w:lastColumn="0" w:noHBand="0" w:noVBand="1"/>
      </w:tblPr>
      <w:tblGrid>
        <w:gridCol w:w="4788"/>
        <w:gridCol w:w="4788"/>
      </w:tblGrid>
      <w:tr w:rsidR="00C16FD2" w:rsidRPr="00C16FD2" w:rsidTr="00C16FD2">
        <w:tc>
          <w:tcPr>
            <w:tcW w:w="4788" w:type="dxa"/>
            <w:shd w:val="clear" w:color="auto" w:fill="595959" w:themeFill="text1" w:themeFillTint="A6"/>
          </w:tcPr>
          <w:p w:rsidR="00C16FD2" w:rsidRPr="00C16FD2" w:rsidRDefault="00C16FD2" w:rsidP="00315311">
            <w:pPr>
              <w:rPr>
                <w:rFonts w:asciiTheme="minorHAnsi" w:hAnsiTheme="minorHAnsi"/>
                <w:b/>
                <w:color w:val="FFFFFF" w:themeColor="background1"/>
                <w:lang w:val="en-CA"/>
              </w:rPr>
            </w:pPr>
            <w:r w:rsidRPr="00C16FD2">
              <w:rPr>
                <w:rFonts w:asciiTheme="minorHAnsi" w:hAnsiTheme="minorHAnsi"/>
                <w:b/>
                <w:color w:val="FFFFFF" w:themeColor="background1"/>
                <w:lang w:val="en-CA"/>
              </w:rPr>
              <w:t>Normal Conflict</w:t>
            </w:r>
          </w:p>
        </w:tc>
        <w:tc>
          <w:tcPr>
            <w:tcW w:w="4788" w:type="dxa"/>
            <w:shd w:val="clear" w:color="auto" w:fill="595959" w:themeFill="text1" w:themeFillTint="A6"/>
          </w:tcPr>
          <w:p w:rsidR="00C16FD2" w:rsidRPr="00C16FD2" w:rsidRDefault="00C16FD2" w:rsidP="00315311">
            <w:pPr>
              <w:rPr>
                <w:rFonts w:asciiTheme="minorHAnsi" w:hAnsiTheme="minorHAnsi"/>
                <w:b/>
                <w:color w:val="FFFFFF" w:themeColor="background1"/>
                <w:lang w:val="en-CA"/>
              </w:rPr>
            </w:pPr>
            <w:r w:rsidRPr="00C16FD2">
              <w:rPr>
                <w:rFonts w:asciiTheme="minorHAnsi" w:hAnsiTheme="minorHAnsi"/>
                <w:b/>
                <w:color w:val="FFFFFF" w:themeColor="background1"/>
                <w:lang w:val="en-CA"/>
              </w:rPr>
              <w:t>Bullying</w:t>
            </w:r>
          </w:p>
        </w:tc>
      </w:tr>
      <w:tr w:rsidR="00C16FD2" w:rsidTr="00C16FD2">
        <w:tc>
          <w:tcPr>
            <w:tcW w:w="4788" w:type="dxa"/>
          </w:tcPr>
          <w:p w:rsidR="00C16FD2" w:rsidRPr="00C16FD2" w:rsidRDefault="00C16FD2" w:rsidP="00315311">
            <w:pPr>
              <w:rPr>
                <w:rFonts w:asciiTheme="minorHAnsi" w:hAnsiTheme="minorHAnsi"/>
                <w:lang w:val="en-CA"/>
              </w:rPr>
            </w:pPr>
            <w:r w:rsidRPr="00C16FD2">
              <w:rPr>
                <w:rFonts w:asciiTheme="minorHAnsi" w:hAnsiTheme="minorHAnsi"/>
                <w:lang w:val="en-CA"/>
              </w:rPr>
              <w:t>Equal Power – Friends</w:t>
            </w:r>
          </w:p>
        </w:tc>
        <w:tc>
          <w:tcPr>
            <w:tcW w:w="4788" w:type="dxa"/>
          </w:tcPr>
          <w:p w:rsidR="00C16FD2" w:rsidRPr="00C16FD2" w:rsidRDefault="00C16FD2" w:rsidP="00315311">
            <w:pPr>
              <w:rPr>
                <w:rFonts w:asciiTheme="minorHAnsi" w:hAnsiTheme="minorHAnsi"/>
                <w:lang w:val="en-CA"/>
              </w:rPr>
            </w:pPr>
            <w:r w:rsidRPr="00C16FD2">
              <w:rPr>
                <w:rFonts w:asciiTheme="minorHAnsi" w:hAnsiTheme="minorHAnsi"/>
                <w:lang w:val="en-CA"/>
              </w:rPr>
              <w:t>Imbalance of Power – Not friends</w:t>
            </w:r>
          </w:p>
        </w:tc>
      </w:tr>
      <w:tr w:rsidR="00C16FD2" w:rsidTr="00C16FD2">
        <w:tc>
          <w:tcPr>
            <w:tcW w:w="4788" w:type="dxa"/>
          </w:tcPr>
          <w:p w:rsidR="00C16FD2" w:rsidRPr="00C16FD2" w:rsidRDefault="00C16FD2" w:rsidP="00315311">
            <w:pPr>
              <w:rPr>
                <w:rFonts w:asciiTheme="minorHAnsi" w:hAnsiTheme="minorHAnsi"/>
                <w:lang w:val="en-CA"/>
              </w:rPr>
            </w:pPr>
            <w:r>
              <w:rPr>
                <w:rFonts w:asciiTheme="minorHAnsi" w:hAnsiTheme="minorHAnsi"/>
                <w:lang w:val="en-CA"/>
              </w:rPr>
              <w:t>Happens occasionally</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Repeated Negative Actions</w:t>
            </w:r>
          </w:p>
        </w:tc>
      </w:tr>
      <w:tr w:rsidR="00C16FD2" w:rsidTr="00C16FD2">
        <w:tc>
          <w:tcPr>
            <w:tcW w:w="4788" w:type="dxa"/>
          </w:tcPr>
          <w:p w:rsidR="00C16FD2" w:rsidRPr="00C16FD2" w:rsidRDefault="00C16FD2" w:rsidP="00315311">
            <w:pPr>
              <w:rPr>
                <w:rFonts w:asciiTheme="minorHAnsi" w:hAnsiTheme="minorHAnsi"/>
                <w:lang w:val="en-CA"/>
              </w:rPr>
            </w:pPr>
            <w:r>
              <w:rPr>
                <w:rFonts w:asciiTheme="minorHAnsi" w:hAnsiTheme="minorHAnsi"/>
                <w:lang w:val="en-CA"/>
              </w:rPr>
              <w:t>Accidental</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Purposeful/ Intentional</w:t>
            </w:r>
          </w:p>
        </w:tc>
      </w:tr>
      <w:tr w:rsidR="00C16FD2" w:rsidTr="00C16FD2">
        <w:tc>
          <w:tcPr>
            <w:tcW w:w="4788" w:type="dxa"/>
          </w:tcPr>
          <w:p w:rsidR="00C16FD2" w:rsidRPr="00C16FD2" w:rsidRDefault="00C16FD2" w:rsidP="00315311">
            <w:pPr>
              <w:rPr>
                <w:rFonts w:asciiTheme="minorHAnsi" w:hAnsiTheme="minorHAnsi"/>
                <w:lang w:val="en-CA"/>
              </w:rPr>
            </w:pPr>
            <w:r>
              <w:rPr>
                <w:rFonts w:asciiTheme="minorHAnsi" w:hAnsiTheme="minorHAnsi"/>
                <w:lang w:val="en-CA"/>
              </w:rPr>
              <w:t>Not Serious</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Threat of Physical Harm or Psychological Hurt</w:t>
            </w:r>
          </w:p>
        </w:tc>
      </w:tr>
      <w:tr w:rsidR="00C16FD2" w:rsidTr="00C16FD2">
        <w:tc>
          <w:tcPr>
            <w:tcW w:w="4788" w:type="dxa"/>
          </w:tcPr>
          <w:p w:rsidR="00C16FD2" w:rsidRPr="00C16FD2" w:rsidRDefault="00C16FD2" w:rsidP="00C16FD2">
            <w:pPr>
              <w:rPr>
                <w:rFonts w:asciiTheme="minorHAnsi" w:hAnsiTheme="minorHAnsi"/>
                <w:lang w:val="en-CA"/>
              </w:rPr>
            </w:pPr>
            <w:r>
              <w:rPr>
                <w:rFonts w:asciiTheme="minorHAnsi" w:hAnsiTheme="minorHAnsi"/>
                <w:lang w:val="en-CA"/>
              </w:rPr>
              <w:t>Equal Emotional reaction</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Strong Emotional Reaction</w:t>
            </w:r>
          </w:p>
        </w:tc>
      </w:tr>
      <w:tr w:rsidR="00C16FD2" w:rsidTr="00C16FD2">
        <w:tc>
          <w:tcPr>
            <w:tcW w:w="4788" w:type="dxa"/>
          </w:tcPr>
          <w:p w:rsidR="00C16FD2" w:rsidRPr="00C16FD2" w:rsidRDefault="00C16FD2" w:rsidP="00315311">
            <w:pPr>
              <w:rPr>
                <w:rFonts w:asciiTheme="minorHAnsi" w:hAnsiTheme="minorHAnsi"/>
                <w:lang w:val="en-CA"/>
              </w:rPr>
            </w:pPr>
            <w:r>
              <w:rPr>
                <w:rFonts w:asciiTheme="minorHAnsi" w:hAnsiTheme="minorHAnsi"/>
                <w:lang w:val="en-CA"/>
              </w:rPr>
              <w:t>Not Trying to get something</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Seeking Power or Control</w:t>
            </w:r>
          </w:p>
        </w:tc>
      </w:tr>
      <w:tr w:rsidR="00C16FD2" w:rsidTr="00C16FD2">
        <w:tc>
          <w:tcPr>
            <w:tcW w:w="4788" w:type="dxa"/>
          </w:tcPr>
          <w:p w:rsidR="00C16FD2" w:rsidRPr="00C16FD2" w:rsidRDefault="00C16FD2" w:rsidP="00315311">
            <w:pPr>
              <w:rPr>
                <w:rFonts w:asciiTheme="minorHAnsi" w:hAnsiTheme="minorHAnsi"/>
                <w:lang w:val="en-CA"/>
              </w:rPr>
            </w:pPr>
            <w:r>
              <w:rPr>
                <w:rFonts w:asciiTheme="minorHAnsi" w:hAnsiTheme="minorHAnsi"/>
                <w:lang w:val="en-CA"/>
              </w:rPr>
              <w:t>Remorse – Takes responsibility</w:t>
            </w:r>
          </w:p>
        </w:tc>
        <w:tc>
          <w:tcPr>
            <w:tcW w:w="4788" w:type="dxa"/>
          </w:tcPr>
          <w:p w:rsidR="00C16FD2" w:rsidRPr="00C16FD2" w:rsidRDefault="00C16FD2" w:rsidP="00315311">
            <w:pPr>
              <w:rPr>
                <w:rFonts w:asciiTheme="minorHAnsi" w:hAnsiTheme="minorHAnsi"/>
                <w:lang w:val="en-CA"/>
              </w:rPr>
            </w:pPr>
            <w:r>
              <w:rPr>
                <w:rFonts w:asciiTheme="minorHAnsi" w:hAnsiTheme="minorHAnsi"/>
                <w:lang w:val="en-CA"/>
              </w:rPr>
              <w:t>No remorse</w:t>
            </w:r>
          </w:p>
        </w:tc>
      </w:tr>
      <w:tr w:rsidR="00C16FD2" w:rsidTr="00C16FD2">
        <w:tc>
          <w:tcPr>
            <w:tcW w:w="4788" w:type="dxa"/>
          </w:tcPr>
          <w:p w:rsidR="00C16FD2" w:rsidRDefault="00C16FD2" w:rsidP="00C16FD2">
            <w:pPr>
              <w:rPr>
                <w:rFonts w:asciiTheme="minorHAnsi" w:hAnsiTheme="minorHAnsi"/>
                <w:lang w:val="en-CA"/>
              </w:rPr>
            </w:pPr>
            <w:r>
              <w:rPr>
                <w:rFonts w:asciiTheme="minorHAnsi" w:hAnsiTheme="minorHAnsi"/>
                <w:lang w:val="en-CA"/>
              </w:rPr>
              <w:t>Effort to solve the Conflict</w:t>
            </w:r>
          </w:p>
        </w:tc>
        <w:tc>
          <w:tcPr>
            <w:tcW w:w="4788" w:type="dxa"/>
          </w:tcPr>
          <w:p w:rsidR="00C16FD2" w:rsidRDefault="00C16FD2" w:rsidP="00315311">
            <w:pPr>
              <w:rPr>
                <w:rFonts w:asciiTheme="minorHAnsi" w:hAnsiTheme="minorHAnsi"/>
                <w:lang w:val="en-CA"/>
              </w:rPr>
            </w:pPr>
            <w:r>
              <w:rPr>
                <w:rFonts w:asciiTheme="minorHAnsi" w:hAnsiTheme="minorHAnsi"/>
                <w:lang w:val="en-CA"/>
              </w:rPr>
              <w:t>No Effort to solve conflict</w:t>
            </w:r>
          </w:p>
        </w:tc>
      </w:tr>
      <w:tr w:rsidR="00C16FD2" w:rsidTr="00091883">
        <w:tc>
          <w:tcPr>
            <w:tcW w:w="9576" w:type="dxa"/>
            <w:gridSpan w:val="2"/>
          </w:tcPr>
          <w:p w:rsidR="00C16FD2" w:rsidRPr="00C16FD2" w:rsidRDefault="00C16FD2" w:rsidP="00315311">
            <w:pPr>
              <w:rPr>
                <w:rFonts w:asciiTheme="minorHAnsi" w:hAnsiTheme="minorHAnsi"/>
                <w:sz w:val="20"/>
                <w:szCs w:val="20"/>
                <w:lang w:val="en-CA"/>
              </w:rPr>
            </w:pPr>
            <w:r w:rsidRPr="00C16FD2">
              <w:rPr>
                <w:rFonts w:asciiTheme="minorHAnsi" w:hAnsiTheme="minorHAnsi"/>
                <w:sz w:val="20"/>
                <w:szCs w:val="20"/>
                <w:lang w:val="en-CA"/>
              </w:rPr>
              <w:t xml:space="preserve">From:  </w:t>
            </w:r>
            <w:hyperlink r:id="rId5" w:history="1">
              <w:r w:rsidRPr="005C6F65">
                <w:rPr>
                  <w:rStyle w:val="Hyperlink"/>
                  <w:rFonts w:asciiTheme="minorHAnsi" w:hAnsiTheme="minorHAnsi"/>
                  <w:sz w:val="20"/>
                  <w:szCs w:val="20"/>
                  <w:lang w:val="en-CA"/>
                </w:rPr>
                <w:t>www.daretocare.ca</w:t>
              </w:r>
            </w:hyperlink>
            <w:r>
              <w:rPr>
                <w:rFonts w:asciiTheme="minorHAnsi" w:hAnsiTheme="minorHAnsi"/>
                <w:sz w:val="20"/>
                <w:szCs w:val="20"/>
                <w:lang w:val="en-CA"/>
              </w:rPr>
              <w:t xml:space="preserve"> ; </w:t>
            </w:r>
            <w:proofErr w:type="spellStart"/>
            <w:r>
              <w:rPr>
                <w:rFonts w:asciiTheme="minorHAnsi" w:hAnsiTheme="minorHAnsi"/>
                <w:sz w:val="20"/>
                <w:szCs w:val="20"/>
                <w:lang w:val="en-CA"/>
              </w:rPr>
              <w:t>Bullyproofing</w:t>
            </w:r>
            <w:proofErr w:type="spellEnd"/>
            <w:r>
              <w:rPr>
                <w:rFonts w:asciiTheme="minorHAnsi" w:hAnsiTheme="minorHAnsi"/>
                <w:sz w:val="20"/>
                <w:szCs w:val="20"/>
                <w:lang w:val="en-CA"/>
              </w:rPr>
              <w:t xml:space="preserve"> your School: A Prevention and Early Intervention Program</w:t>
            </w:r>
          </w:p>
        </w:tc>
      </w:tr>
    </w:tbl>
    <w:p w:rsidR="00C16FD2" w:rsidRPr="00C16FD2" w:rsidRDefault="00C16FD2" w:rsidP="00315311">
      <w:pPr>
        <w:rPr>
          <w:rFonts w:asciiTheme="minorHAnsi" w:hAnsiTheme="minorHAnsi"/>
          <w:b/>
          <w:sz w:val="28"/>
          <w:szCs w:val="28"/>
          <w:lang w:val="en-CA"/>
        </w:rPr>
      </w:pPr>
    </w:p>
    <w:p w:rsidR="00811742" w:rsidRPr="00A1772D" w:rsidRDefault="00811742" w:rsidP="00315311">
      <w:pPr>
        <w:rPr>
          <w:rFonts w:asciiTheme="minorHAnsi" w:hAnsiTheme="minorHAnsi"/>
          <w:b/>
          <w:lang w:val="en-CA"/>
        </w:rPr>
      </w:pPr>
    </w:p>
    <w:p w:rsidR="00811742" w:rsidRPr="00A1772D" w:rsidRDefault="00811742" w:rsidP="00315311">
      <w:pPr>
        <w:rPr>
          <w:rFonts w:asciiTheme="minorHAnsi" w:hAnsiTheme="minorHAnsi"/>
          <w:b/>
          <w:lang w:val="en-CA"/>
        </w:rPr>
      </w:pPr>
      <w:r w:rsidRPr="00A1772D">
        <w:rPr>
          <w:rFonts w:asciiTheme="minorHAnsi" w:hAnsiTheme="minorHAnsi"/>
          <w:b/>
          <w:lang w:val="en-CA"/>
        </w:rPr>
        <w:t>Bullying behaviour can be, but is not limited to:</w:t>
      </w:r>
    </w:p>
    <w:p w:rsidR="00811742" w:rsidRPr="00A1772D" w:rsidRDefault="00811742" w:rsidP="00811742">
      <w:pPr>
        <w:pStyle w:val="ListParagraph"/>
        <w:numPr>
          <w:ilvl w:val="0"/>
          <w:numId w:val="10"/>
        </w:numPr>
        <w:rPr>
          <w:rFonts w:asciiTheme="minorHAnsi" w:hAnsiTheme="minorHAnsi"/>
          <w:lang w:val="en-CA"/>
        </w:rPr>
      </w:pPr>
      <w:r w:rsidRPr="00A1772D">
        <w:rPr>
          <w:rFonts w:asciiTheme="minorHAnsi" w:hAnsiTheme="minorHAnsi"/>
          <w:lang w:val="en-CA"/>
        </w:rPr>
        <w:t>Verbal: Taunting, threats, put-downs, innuendo</w:t>
      </w:r>
    </w:p>
    <w:p w:rsidR="00811742" w:rsidRPr="00A1772D" w:rsidRDefault="00811742" w:rsidP="00811742">
      <w:pPr>
        <w:pStyle w:val="ListParagraph"/>
        <w:numPr>
          <w:ilvl w:val="0"/>
          <w:numId w:val="10"/>
        </w:numPr>
        <w:rPr>
          <w:rFonts w:asciiTheme="minorHAnsi" w:hAnsiTheme="minorHAnsi"/>
          <w:lang w:val="en-CA"/>
        </w:rPr>
      </w:pPr>
      <w:r w:rsidRPr="00A1772D">
        <w:rPr>
          <w:rFonts w:asciiTheme="minorHAnsi" w:hAnsiTheme="minorHAnsi"/>
          <w:lang w:val="en-CA"/>
        </w:rPr>
        <w:t>Physical: pushing, hitting, slapping, punching or inappropriate touching</w:t>
      </w:r>
    </w:p>
    <w:p w:rsidR="00811742" w:rsidRPr="00A1772D" w:rsidRDefault="00811742" w:rsidP="00811742">
      <w:pPr>
        <w:pStyle w:val="ListParagraph"/>
        <w:numPr>
          <w:ilvl w:val="0"/>
          <w:numId w:val="10"/>
        </w:numPr>
        <w:rPr>
          <w:rFonts w:asciiTheme="minorHAnsi" w:hAnsiTheme="minorHAnsi"/>
          <w:lang w:val="en-CA"/>
        </w:rPr>
      </w:pPr>
      <w:r w:rsidRPr="00A1772D">
        <w:rPr>
          <w:rFonts w:asciiTheme="minorHAnsi" w:hAnsiTheme="minorHAnsi"/>
          <w:lang w:val="en-CA"/>
        </w:rPr>
        <w:t>Social: gossip, false rumours, exclusion, embarrassment</w:t>
      </w:r>
    </w:p>
    <w:p w:rsidR="00315311" w:rsidRPr="00A1772D" w:rsidRDefault="00811742" w:rsidP="00315311">
      <w:pPr>
        <w:pStyle w:val="ListParagraph"/>
        <w:numPr>
          <w:ilvl w:val="0"/>
          <w:numId w:val="10"/>
        </w:numPr>
        <w:rPr>
          <w:rFonts w:asciiTheme="minorHAnsi" w:hAnsiTheme="minorHAnsi"/>
          <w:b/>
          <w:lang w:val="en-CA"/>
        </w:rPr>
      </w:pPr>
      <w:r w:rsidRPr="00A1772D">
        <w:rPr>
          <w:rFonts w:asciiTheme="minorHAnsi" w:hAnsiTheme="minorHAnsi"/>
          <w:lang w:val="en-CA"/>
        </w:rPr>
        <w:t>Digital: social and verbal bullying via text, email and social media; sharing or posting unwanted or inappropriate images</w:t>
      </w:r>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lang w:val="en-CA"/>
        </w:rPr>
      </w:pPr>
      <w:r w:rsidRPr="00A1772D">
        <w:rPr>
          <w:rFonts w:asciiTheme="minorHAnsi" w:hAnsiTheme="minorHAnsi"/>
          <w:b/>
          <w:lang w:val="en-CA"/>
        </w:rPr>
        <w:t>Forms of Bullying</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Physical violence such as hitting, pushing or spitting at another </w:t>
      </w:r>
      <w:r w:rsidR="00811742" w:rsidRPr="00A1772D">
        <w:rPr>
          <w:rFonts w:asciiTheme="minorHAnsi" w:hAnsiTheme="minorHAnsi"/>
          <w:lang w:val="en-CA"/>
        </w:rPr>
        <w:t>person</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Interfering with another </w:t>
      </w:r>
      <w:r w:rsidR="00811742" w:rsidRPr="00A1772D">
        <w:rPr>
          <w:rFonts w:asciiTheme="minorHAnsi" w:hAnsiTheme="minorHAnsi"/>
          <w:lang w:val="en-CA"/>
        </w:rPr>
        <w:t>person</w:t>
      </w:r>
      <w:r w:rsidRPr="00A1772D">
        <w:rPr>
          <w:rFonts w:asciiTheme="minorHAnsi" w:hAnsiTheme="minorHAnsi"/>
          <w:lang w:val="en-CA"/>
        </w:rPr>
        <w:t>’s property by stealing, hiding or damaging it.</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Using offensive names or language when addressing another </w:t>
      </w:r>
      <w:r w:rsidR="00811742" w:rsidRPr="00A1772D">
        <w:rPr>
          <w:rFonts w:asciiTheme="minorHAnsi" w:hAnsiTheme="minorHAnsi"/>
          <w:lang w:val="en-CA"/>
        </w:rPr>
        <w:t>person</w:t>
      </w:r>
      <w:r w:rsidRPr="00A1772D">
        <w:rPr>
          <w:rFonts w:asciiTheme="minorHAnsi" w:hAnsiTheme="minorHAnsi"/>
          <w:lang w:val="en-CA"/>
        </w:rPr>
        <w:t>.</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Teasing or spreading rumours about another</w:t>
      </w:r>
      <w:r w:rsidR="00811742" w:rsidRPr="00A1772D">
        <w:rPr>
          <w:rFonts w:asciiTheme="minorHAnsi" w:hAnsiTheme="minorHAnsi"/>
          <w:lang w:val="en-CA"/>
        </w:rPr>
        <w:t xml:space="preserve"> person</w:t>
      </w:r>
      <w:r w:rsidRPr="00A1772D">
        <w:rPr>
          <w:rFonts w:asciiTheme="minorHAnsi" w:hAnsiTheme="minorHAnsi"/>
          <w:lang w:val="en-CA"/>
        </w:rPr>
        <w:t xml:space="preserve"> or his/her family.</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Belittling another </w:t>
      </w:r>
      <w:r w:rsidR="00811742" w:rsidRPr="00A1772D">
        <w:rPr>
          <w:rFonts w:asciiTheme="minorHAnsi" w:hAnsiTheme="minorHAnsi"/>
          <w:lang w:val="en-CA"/>
        </w:rPr>
        <w:t>person</w:t>
      </w:r>
      <w:r w:rsidRPr="00A1772D">
        <w:rPr>
          <w:rFonts w:asciiTheme="minorHAnsi" w:hAnsiTheme="minorHAnsi"/>
          <w:lang w:val="en-CA"/>
        </w:rPr>
        <w:t>’s abilities and achievements</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Writing offensive notes or graffiti about another </w:t>
      </w:r>
      <w:r w:rsidR="00811742" w:rsidRPr="00A1772D">
        <w:rPr>
          <w:rFonts w:asciiTheme="minorHAnsi" w:hAnsiTheme="minorHAnsi"/>
          <w:lang w:val="en-CA"/>
        </w:rPr>
        <w:t>person</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Excluding another </w:t>
      </w:r>
      <w:r w:rsidR="00811742" w:rsidRPr="00A1772D">
        <w:rPr>
          <w:rFonts w:asciiTheme="minorHAnsi" w:hAnsiTheme="minorHAnsi"/>
          <w:lang w:val="en-CA"/>
        </w:rPr>
        <w:t>person</w:t>
      </w:r>
      <w:r w:rsidRPr="00A1772D">
        <w:rPr>
          <w:rFonts w:asciiTheme="minorHAnsi" w:hAnsiTheme="minorHAnsi"/>
          <w:lang w:val="en-CA"/>
        </w:rPr>
        <w:t xml:space="preserve"> from a group activity</w:t>
      </w:r>
    </w:p>
    <w:p w:rsidR="00315311" w:rsidRPr="00A1772D"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 xml:space="preserve">Ridiculing another </w:t>
      </w:r>
      <w:r w:rsidR="00811742" w:rsidRPr="00A1772D">
        <w:rPr>
          <w:rFonts w:asciiTheme="minorHAnsi" w:hAnsiTheme="minorHAnsi"/>
          <w:lang w:val="en-CA"/>
        </w:rPr>
        <w:t>person</w:t>
      </w:r>
      <w:r w:rsidRPr="00A1772D">
        <w:rPr>
          <w:rFonts w:asciiTheme="minorHAnsi" w:hAnsiTheme="minorHAnsi"/>
          <w:lang w:val="en-CA"/>
        </w:rPr>
        <w:t>’s appearance, way of speaking or mannerisms</w:t>
      </w:r>
    </w:p>
    <w:p w:rsidR="00315311" w:rsidRDefault="00315311" w:rsidP="00315311">
      <w:pPr>
        <w:pStyle w:val="ListParagraph"/>
        <w:numPr>
          <w:ilvl w:val="0"/>
          <w:numId w:val="1"/>
        </w:numPr>
        <w:rPr>
          <w:rFonts w:asciiTheme="minorHAnsi" w:hAnsiTheme="minorHAnsi"/>
          <w:lang w:val="en-CA"/>
        </w:rPr>
      </w:pPr>
      <w:r w:rsidRPr="00A1772D">
        <w:rPr>
          <w:rFonts w:asciiTheme="minorHAnsi" w:hAnsiTheme="minorHAnsi"/>
          <w:lang w:val="en-CA"/>
        </w:rPr>
        <w:t>Misusing technology (internet or mobiles) to hurt or humiliate another person</w:t>
      </w:r>
    </w:p>
    <w:p w:rsidR="00C16FD2" w:rsidRDefault="00C16FD2">
      <w:pPr>
        <w:rPr>
          <w:rFonts w:asciiTheme="minorHAnsi" w:hAnsiTheme="minorHAnsi"/>
          <w:lang w:val="en-CA"/>
        </w:rPr>
      </w:pPr>
      <w:r>
        <w:rPr>
          <w:rFonts w:asciiTheme="minorHAnsi" w:hAnsiTheme="minorHAnsi"/>
          <w:lang w:val="en-CA"/>
        </w:rPr>
        <w:br w:type="page"/>
      </w:r>
    </w:p>
    <w:p w:rsidR="00315311" w:rsidRPr="00A1772D" w:rsidRDefault="00315311" w:rsidP="00315311">
      <w:pPr>
        <w:rPr>
          <w:rFonts w:asciiTheme="minorHAnsi" w:hAnsiTheme="minorHAnsi"/>
          <w:b/>
          <w:lang w:val="en-CA"/>
        </w:rPr>
      </w:pPr>
      <w:r w:rsidRPr="00A1772D">
        <w:rPr>
          <w:rFonts w:asciiTheme="minorHAnsi" w:hAnsiTheme="minorHAnsi"/>
          <w:b/>
          <w:lang w:val="en-CA"/>
        </w:rPr>
        <w:lastRenderedPageBreak/>
        <w:t xml:space="preserve">Links to other </w:t>
      </w:r>
      <w:r w:rsidR="004144CA">
        <w:rPr>
          <w:rFonts w:asciiTheme="minorHAnsi" w:hAnsiTheme="minorHAnsi"/>
          <w:b/>
          <w:lang w:val="en-CA"/>
        </w:rPr>
        <w:t xml:space="preserve">School </w:t>
      </w:r>
      <w:r w:rsidRPr="00A1772D">
        <w:rPr>
          <w:rFonts w:asciiTheme="minorHAnsi" w:hAnsiTheme="minorHAnsi"/>
          <w:b/>
          <w:lang w:val="en-CA"/>
        </w:rPr>
        <w:t>Policies:</w:t>
      </w:r>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lang w:val="en-CA"/>
        </w:rPr>
      </w:pPr>
      <w:r w:rsidRPr="00A1772D">
        <w:rPr>
          <w:rFonts w:asciiTheme="minorHAnsi" w:hAnsiTheme="minorHAnsi"/>
          <w:b/>
          <w:lang w:val="en-CA"/>
        </w:rPr>
        <w:t xml:space="preserve">Saskatchewan Education Act:  </w:t>
      </w:r>
      <w:hyperlink r:id="rId6" w:history="1">
        <w:r w:rsidRPr="00A1772D">
          <w:rPr>
            <w:rStyle w:val="Hyperlink"/>
            <w:rFonts w:asciiTheme="minorHAnsi" w:hAnsiTheme="minorHAnsi"/>
            <w:b/>
            <w:color w:val="auto"/>
            <w:lang w:val="en-CA"/>
          </w:rPr>
          <w:t>http://www.qp.gov.sk.ca/documents/English/Statutes/Statutes/E0-2.pdf</w:t>
        </w:r>
      </w:hyperlink>
      <w:r w:rsidR="007E3B3B">
        <w:rPr>
          <w:rStyle w:val="Hyperlink"/>
          <w:rFonts w:asciiTheme="minorHAnsi" w:hAnsiTheme="minorHAnsi"/>
          <w:b/>
          <w:color w:val="auto"/>
          <w:lang w:val="en-CA"/>
        </w:rPr>
        <w:t xml:space="preserve"> </w:t>
      </w:r>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lang w:val="en-CA"/>
        </w:rPr>
      </w:pPr>
      <w:r w:rsidRPr="00A1772D">
        <w:rPr>
          <w:rFonts w:asciiTheme="minorHAnsi" w:hAnsiTheme="minorHAnsi"/>
          <w:b/>
          <w:lang w:val="en-CA"/>
        </w:rPr>
        <w:t xml:space="preserve">Chinook School Division Board Governance Policy </w:t>
      </w:r>
      <w:hyperlink r:id="rId7" w:history="1">
        <w:r w:rsidRPr="00A1772D">
          <w:rPr>
            <w:rStyle w:val="Hyperlink"/>
            <w:rFonts w:asciiTheme="minorHAnsi" w:hAnsiTheme="minorHAnsi"/>
            <w:b/>
            <w:color w:val="auto"/>
            <w:lang w:val="en-CA"/>
          </w:rPr>
          <w:t>http://www.chinooksd.ca/Board/boardpolicies/Documents/Board%20Governance%20Policy.pdf</w:t>
        </w:r>
      </w:hyperlink>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lang w:val="en-CA"/>
        </w:rPr>
      </w:pPr>
      <w:r w:rsidRPr="00A1772D">
        <w:rPr>
          <w:rFonts w:asciiTheme="minorHAnsi" w:hAnsiTheme="minorHAnsi"/>
          <w:b/>
          <w:lang w:val="en-CA"/>
        </w:rPr>
        <w:t xml:space="preserve">Chinooks School Division Responsible use of </w:t>
      </w:r>
      <w:proofErr w:type="gramStart"/>
      <w:r w:rsidRPr="00A1772D">
        <w:rPr>
          <w:rFonts w:asciiTheme="minorHAnsi" w:hAnsiTheme="minorHAnsi"/>
          <w:b/>
          <w:lang w:val="en-CA"/>
        </w:rPr>
        <w:t xml:space="preserve">Technology  </w:t>
      </w:r>
      <w:r w:rsidR="00064EBC" w:rsidRPr="00A1772D">
        <w:fldChar w:fldCharType="begin"/>
      </w:r>
      <w:r w:rsidR="00064EBC" w:rsidRPr="00A1772D">
        <w:instrText xml:space="preserve"> HYPERLINK "http://www.chinooksd.ca/Lists/Publications/Responsible%20Use%20of%20Technology%20-%20Terms%20and%20Conditions.pdf" </w:instrText>
      </w:r>
      <w:r w:rsidR="00064EBC" w:rsidRPr="00A1772D">
        <w:fldChar w:fldCharType="separate"/>
      </w:r>
      <w:r w:rsidRPr="00A1772D">
        <w:rPr>
          <w:rStyle w:val="Hyperlink"/>
          <w:rFonts w:asciiTheme="minorHAnsi" w:hAnsiTheme="minorHAnsi"/>
          <w:b/>
          <w:color w:val="auto"/>
          <w:lang w:val="en-CA"/>
        </w:rPr>
        <w:t>http://www.chinooksd.ca/Lists/Publications/Responsible%20Use%20of%20Technology%20-%20Terms%20and%20Conditions.pdf</w:t>
      </w:r>
      <w:r w:rsidR="00064EBC" w:rsidRPr="00A1772D">
        <w:rPr>
          <w:rStyle w:val="Hyperlink"/>
          <w:rFonts w:asciiTheme="minorHAnsi" w:hAnsiTheme="minorHAnsi"/>
          <w:b/>
          <w:color w:val="auto"/>
          <w:lang w:val="en-CA"/>
        </w:rPr>
        <w:fldChar w:fldCharType="end"/>
      </w:r>
      <w:proofErr w:type="gramEnd"/>
    </w:p>
    <w:p w:rsidR="00315311" w:rsidRPr="00A1772D" w:rsidRDefault="00315311" w:rsidP="00315311">
      <w:pPr>
        <w:rPr>
          <w:rFonts w:asciiTheme="minorHAnsi" w:hAnsiTheme="minorHAnsi"/>
          <w:b/>
          <w:lang w:val="en-CA"/>
        </w:rPr>
      </w:pPr>
    </w:p>
    <w:p w:rsidR="00315311" w:rsidRDefault="00315311" w:rsidP="00315311">
      <w:pPr>
        <w:rPr>
          <w:rStyle w:val="Hyperlink"/>
          <w:rFonts w:asciiTheme="minorHAnsi" w:hAnsiTheme="minorHAnsi"/>
          <w:b/>
          <w:color w:val="auto"/>
          <w:lang w:val="en-CA"/>
        </w:rPr>
      </w:pPr>
      <w:r w:rsidRPr="00A1772D">
        <w:rPr>
          <w:rFonts w:asciiTheme="minorHAnsi" w:hAnsiTheme="minorHAnsi"/>
          <w:b/>
          <w:lang w:val="en-CA"/>
        </w:rPr>
        <w:t xml:space="preserve">Gull Lake School Student Handbook </w:t>
      </w:r>
      <w:hyperlink r:id="rId8" w:history="1">
        <w:r w:rsidRPr="00A1772D">
          <w:rPr>
            <w:rStyle w:val="Hyperlink"/>
            <w:rFonts w:asciiTheme="minorHAnsi" w:hAnsiTheme="minorHAnsi"/>
            <w:b/>
            <w:color w:val="auto"/>
            <w:lang w:val="en-CA"/>
          </w:rPr>
          <w:t>http://www.chinooksd.ca/school/gulllake/About/Handbook/Pages/default.aspx</w:t>
        </w:r>
      </w:hyperlink>
      <w:r w:rsidR="007E3B3B">
        <w:rPr>
          <w:rStyle w:val="Hyperlink"/>
          <w:rFonts w:asciiTheme="minorHAnsi" w:hAnsiTheme="minorHAnsi"/>
          <w:b/>
          <w:color w:val="auto"/>
          <w:lang w:val="en-CA"/>
        </w:rPr>
        <w:t xml:space="preserve"> </w:t>
      </w:r>
    </w:p>
    <w:p w:rsidR="004144CA" w:rsidRDefault="004144CA" w:rsidP="00315311">
      <w:pPr>
        <w:rPr>
          <w:rStyle w:val="Hyperlink"/>
          <w:rFonts w:asciiTheme="minorHAnsi" w:hAnsiTheme="minorHAnsi"/>
          <w:b/>
          <w:color w:val="auto"/>
          <w:lang w:val="en-CA"/>
        </w:rPr>
      </w:pPr>
    </w:p>
    <w:p w:rsidR="004144CA" w:rsidRDefault="004144CA" w:rsidP="00315311">
      <w:pPr>
        <w:rPr>
          <w:rStyle w:val="Hyperlink"/>
          <w:rFonts w:asciiTheme="minorHAnsi" w:hAnsiTheme="minorHAnsi"/>
          <w:b/>
          <w:color w:val="auto"/>
          <w:lang w:val="en-CA"/>
        </w:rPr>
      </w:pPr>
    </w:p>
    <w:p w:rsidR="004144CA" w:rsidRDefault="007E3B3B" w:rsidP="00315311">
      <w:pPr>
        <w:rPr>
          <w:rStyle w:val="Hyperlink"/>
          <w:rFonts w:asciiTheme="minorHAnsi" w:hAnsiTheme="minorHAnsi"/>
          <w:b/>
          <w:color w:val="auto"/>
          <w:u w:val="none"/>
          <w:lang w:val="en-CA"/>
        </w:rPr>
      </w:pPr>
      <w:r w:rsidRPr="007E3B3B">
        <w:rPr>
          <w:rStyle w:val="Hyperlink"/>
          <w:rFonts w:asciiTheme="minorHAnsi" w:hAnsiTheme="minorHAnsi"/>
          <w:b/>
          <w:color w:val="auto"/>
          <w:u w:val="none"/>
          <w:lang w:val="en-CA"/>
        </w:rPr>
        <w:t>Ministry Policies and Programs</w:t>
      </w:r>
    </w:p>
    <w:p w:rsidR="007E3B3B" w:rsidRDefault="007E3B3B" w:rsidP="00315311">
      <w:pPr>
        <w:rPr>
          <w:rStyle w:val="Hyperlink"/>
          <w:rFonts w:asciiTheme="minorHAnsi" w:hAnsiTheme="minorHAnsi"/>
          <w:b/>
          <w:color w:val="auto"/>
          <w:u w:val="none"/>
          <w:lang w:val="en-CA"/>
        </w:rPr>
      </w:pPr>
    </w:p>
    <w:p w:rsidR="007E3B3B" w:rsidRDefault="007E3B3B" w:rsidP="00315311">
      <w:pPr>
        <w:rPr>
          <w:rStyle w:val="Hyperlink"/>
          <w:rFonts w:asciiTheme="minorHAnsi" w:hAnsiTheme="minorHAnsi"/>
          <w:b/>
          <w:color w:val="auto"/>
          <w:u w:val="none"/>
          <w:lang w:val="en-CA"/>
        </w:rPr>
      </w:pPr>
      <w:r>
        <w:rPr>
          <w:rStyle w:val="Hyperlink"/>
          <w:rFonts w:asciiTheme="minorHAnsi" w:hAnsiTheme="minorHAnsi"/>
          <w:b/>
          <w:color w:val="auto"/>
          <w:u w:val="none"/>
          <w:lang w:val="en-CA"/>
        </w:rPr>
        <w:t>Safe Schools:</w:t>
      </w:r>
    </w:p>
    <w:p w:rsidR="007E3B3B" w:rsidRDefault="007E3B3B" w:rsidP="00315311">
      <w:pPr>
        <w:rPr>
          <w:rFonts w:asciiTheme="minorHAnsi" w:hAnsiTheme="minorHAnsi"/>
          <w:b/>
          <w:lang w:val="en-CA"/>
        </w:rPr>
      </w:pPr>
      <w:hyperlink r:id="rId9" w:history="1">
        <w:r w:rsidRPr="005C6F65">
          <w:rPr>
            <w:rStyle w:val="Hyperlink"/>
            <w:rFonts w:asciiTheme="minorHAnsi" w:hAnsiTheme="minorHAnsi"/>
            <w:b/>
            <w:lang w:val="en-CA"/>
          </w:rPr>
          <w:t>http://www.edu.gov.on.ca/eng/safeschools/bullying.html</w:t>
        </w:r>
      </w:hyperlink>
      <w:r>
        <w:rPr>
          <w:rFonts w:asciiTheme="minorHAnsi" w:hAnsiTheme="minorHAnsi"/>
          <w:b/>
          <w:lang w:val="en-CA"/>
        </w:rPr>
        <w:t xml:space="preserve"> </w:t>
      </w:r>
    </w:p>
    <w:p w:rsidR="007E3B3B" w:rsidRDefault="007E3B3B" w:rsidP="00315311">
      <w:pPr>
        <w:rPr>
          <w:rFonts w:asciiTheme="minorHAnsi" w:hAnsiTheme="minorHAnsi"/>
          <w:b/>
          <w:lang w:val="en-CA"/>
        </w:rPr>
      </w:pPr>
    </w:p>
    <w:p w:rsidR="007E3B3B" w:rsidRDefault="007E3B3B" w:rsidP="00315311">
      <w:pPr>
        <w:rPr>
          <w:rFonts w:asciiTheme="minorHAnsi" w:hAnsiTheme="minorHAnsi"/>
          <w:b/>
          <w:lang w:val="en-CA"/>
        </w:rPr>
      </w:pPr>
      <w:r>
        <w:rPr>
          <w:rFonts w:asciiTheme="minorHAnsi" w:hAnsiTheme="minorHAnsi"/>
          <w:b/>
          <w:lang w:val="en-CA"/>
        </w:rPr>
        <w:t>I Am Stronger Campaign</w:t>
      </w:r>
    </w:p>
    <w:p w:rsidR="007E3B3B" w:rsidRPr="007E3B3B" w:rsidRDefault="007E3B3B" w:rsidP="00315311">
      <w:pPr>
        <w:rPr>
          <w:rFonts w:asciiTheme="minorHAnsi" w:hAnsiTheme="minorHAnsi"/>
          <w:b/>
          <w:lang w:val="en-CA"/>
        </w:rPr>
      </w:pPr>
      <w:hyperlink r:id="rId10" w:history="1">
        <w:r w:rsidRPr="005C6F65">
          <w:rPr>
            <w:rStyle w:val="Hyperlink"/>
            <w:rFonts w:asciiTheme="minorHAnsi" w:hAnsiTheme="minorHAnsi"/>
            <w:b/>
            <w:lang w:val="en-CA"/>
          </w:rPr>
          <w:t>http://iamstronger.ca/resources/ministry-of-education-document</w:t>
        </w:r>
      </w:hyperlink>
      <w:r>
        <w:rPr>
          <w:rFonts w:asciiTheme="minorHAnsi" w:hAnsiTheme="minorHAnsi"/>
          <w:b/>
          <w:lang w:val="en-CA"/>
        </w:rPr>
        <w:t xml:space="preserve"> </w:t>
      </w:r>
    </w:p>
    <w:p w:rsidR="00315311" w:rsidRPr="00A1772D" w:rsidRDefault="00315311">
      <w:pPr>
        <w:rPr>
          <w:rFonts w:asciiTheme="minorHAnsi" w:hAnsiTheme="minorHAnsi"/>
          <w:b/>
          <w:lang w:val="en-CA"/>
        </w:rPr>
      </w:pPr>
    </w:p>
    <w:p w:rsidR="003507F7" w:rsidRPr="00A1772D" w:rsidRDefault="003507F7">
      <w:pPr>
        <w:rPr>
          <w:rFonts w:asciiTheme="minorHAnsi" w:hAnsiTheme="minorHAnsi"/>
          <w:b/>
          <w:lang w:val="en-CA"/>
        </w:rPr>
      </w:pPr>
    </w:p>
    <w:p w:rsidR="003507F7" w:rsidRPr="00A1772D" w:rsidRDefault="003507F7">
      <w:pPr>
        <w:rPr>
          <w:rFonts w:asciiTheme="minorHAnsi" w:hAnsiTheme="minorHAnsi"/>
          <w:b/>
          <w:lang w:val="en-CA"/>
        </w:rPr>
      </w:pPr>
    </w:p>
    <w:p w:rsidR="00811742" w:rsidRPr="00A1772D" w:rsidRDefault="00811742">
      <w:pPr>
        <w:rPr>
          <w:rFonts w:asciiTheme="minorHAnsi" w:hAnsiTheme="minorHAnsi"/>
          <w:b/>
          <w:lang w:val="en-CA"/>
        </w:rPr>
      </w:pPr>
      <w:r w:rsidRPr="00A1772D">
        <w:rPr>
          <w:rFonts w:asciiTheme="minorHAnsi" w:hAnsiTheme="minorHAnsi"/>
          <w:b/>
          <w:lang w:val="en-CA"/>
        </w:rPr>
        <w:br w:type="page"/>
      </w:r>
    </w:p>
    <w:p w:rsidR="00315311" w:rsidRPr="00A1772D" w:rsidRDefault="00315311" w:rsidP="00315311">
      <w:pPr>
        <w:rPr>
          <w:rFonts w:asciiTheme="minorHAnsi" w:hAnsiTheme="minorHAnsi"/>
          <w:b/>
          <w:lang w:val="en-CA"/>
        </w:rPr>
      </w:pPr>
      <w:r w:rsidRPr="00A1772D">
        <w:rPr>
          <w:rFonts w:asciiTheme="minorHAnsi" w:hAnsiTheme="minorHAnsi"/>
          <w:b/>
          <w:lang w:val="en-CA"/>
        </w:rPr>
        <w:lastRenderedPageBreak/>
        <w:t>Participation and consultation Process</w:t>
      </w:r>
    </w:p>
    <w:p w:rsidR="00315311" w:rsidRPr="00A1772D" w:rsidRDefault="00315311" w:rsidP="00315311">
      <w:pPr>
        <w:rPr>
          <w:rFonts w:asciiTheme="minorHAnsi" w:hAnsiTheme="minorHAnsi"/>
          <w:b/>
          <w:lang w:val="en-CA"/>
        </w:rPr>
      </w:pPr>
    </w:p>
    <w:p w:rsidR="00813DA1" w:rsidRPr="00A1772D" w:rsidRDefault="00811742" w:rsidP="00E13579">
      <w:pPr>
        <w:rPr>
          <w:rFonts w:asciiTheme="minorHAnsi" w:hAnsiTheme="minorHAnsi"/>
          <w:lang w:val="en-CA"/>
        </w:rPr>
      </w:pPr>
      <w:r w:rsidRPr="00A1772D">
        <w:rPr>
          <w:rFonts w:asciiTheme="minorHAnsi" w:hAnsiTheme="minorHAnsi"/>
          <w:lang w:val="en-CA"/>
        </w:rPr>
        <w:t>The Gull Lake School Anti-Bullying Policy was written by mem</w:t>
      </w:r>
      <w:r w:rsidR="00E13579" w:rsidRPr="00A1772D">
        <w:rPr>
          <w:rFonts w:asciiTheme="minorHAnsi" w:hAnsiTheme="minorHAnsi"/>
          <w:lang w:val="en-CA"/>
        </w:rPr>
        <w:t xml:space="preserve">bers of our community </w:t>
      </w:r>
      <w:r w:rsidRPr="00A1772D">
        <w:rPr>
          <w:rFonts w:asciiTheme="minorHAnsi" w:hAnsiTheme="minorHAnsi"/>
          <w:lang w:val="en-CA"/>
        </w:rPr>
        <w:t>including staff, students and parent</w:t>
      </w:r>
      <w:r w:rsidR="00813DA1" w:rsidRPr="00A1772D">
        <w:rPr>
          <w:rFonts w:asciiTheme="minorHAnsi" w:hAnsiTheme="minorHAnsi"/>
          <w:lang w:val="en-CA"/>
        </w:rPr>
        <w:t>s</w:t>
      </w:r>
      <w:r w:rsidRPr="00A1772D">
        <w:rPr>
          <w:rFonts w:asciiTheme="minorHAnsi" w:hAnsiTheme="minorHAnsi"/>
          <w:lang w:val="en-CA"/>
        </w:rPr>
        <w:t xml:space="preserve">.  It is supported </w:t>
      </w:r>
      <w:r w:rsidR="00E13579" w:rsidRPr="00A1772D">
        <w:rPr>
          <w:rFonts w:asciiTheme="minorHAnsi" w:hAnsiTheme="minorHAnsi"/>
          <w:lang w:val="en-CA"/>
        </w:rPr>
        <w:t>by our School Community Council.</w:t>
      </w:r>
    </w:p>
    <w:p w:rsidR="00813DA1" w:rsidRPr="00A1772D" w:rsidRDefault="00813DA1" w:rsidP="00315311">
      <w:pPr>
        <w:rPr>
          <w:rFonts w:asciiTheme="minorHAnsi" w:hAnsiTheme="minorHAnsi"/>
          <w:b/>
          <w:lang w:val="en-CA"/>
        </w:rPr>
        <w:sectPr w:rsidR="00813DA1" w:rsidRPr="00A1772D" w:rsidSect="00E13579">
          <w:type w:val="continuous"/>
          <w:pgSz w:w="12240" w:h="15840"/>
          <w:pgMar w:top="1247" w:right="1440" w:bottom="1247" w:left="1440" w:header="720" w:footer="720" w:gutter="0"/>
          <w:cols w:space="720"/>
          <w:docGrid w:linePitch="360"/>
        </w:sectPr>
      </w:pPr>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lang w:val="en-CA"/>
        </w:rPr>
      </w:pPr>
    </w:p>
    <w:p w:rsidR="00315311" w:rsidRPr="00A1772D" w:rsidRDefault="00315311" w:rsidP="00315311">
      <w:pPr>
        <w:rPr>
          <w:rFonts w:asciiTheme="minorHAnsi" w:hAnsiTheme="minorHAnsi"/>
          <w:b/>
          <w:sz w:val="28"/>
          <w:szCs w:val="28"/>
          <w:lang w:val="en-CA"/>
        </w:rPr>
      </w:pPr>
      <w:r w:rsidRPr="00A1772D">
        <w:rPr>
          <w:rFonts w:asciiTheme="minorHAnsi" w:hAnsiTheme="minorHAnsi"/>
          <w:b/>
          <w:sz w:val="28"/>
          <w:szCs w:val="28"/>
          <w:lang w:val="en-CA"/>
        </w:rPr>
        <w:t>Responsibilities of Stakeholders</w:t>
      </w:r>
    </w:p>
    <w:p w:rsidR="00813DA1" w:rsidRPr="00A1772D" w:rsidRDefault="00813DA1" w:rsidP="00315311">
      <w:pPr>
        <w:rPr>
          <w:rFonts w:asciiTheme="minorHAnsi" w:hAnsiTheme="minorHAnsi"/>
          <w:b/>
          <w:sz w:val="28"/>
          <w:szCs w:val="28"/>
          <w:lang w:val="en-CA"/>
        </w:rPr>
      </w:pPr>
    </w:p>
    <w:p w:rsidR="00315311" w:rsidRPr="00A1772D" w:rsidRDefault="00315311" w:rsidP="00315311">
      <w:pPr>
        <w:rPr>
          <w:rFonts w:asciiTheme="minorHAnsi" w:hAnsiTheme="minorHAnsi"/>
          <w:b/>
          <w:lang w:val="en-CA"/>
        </w:rPr>
      </w:pPr>
      <w:r w:rsidRPr="00A1772D">
        <w:rPr>
          <w:rFonts w:asciiTheme="minorHAnsi" w:hAnsiTheme="minorHAnsi"/>
          <w:b/>
          <w:lang w:val="en-CA"/>
        </w:rPr>
        <w:t>The responsibilities of Staff:</w:t>
      </w:r>
    </w:p>
    <w:p w:rsidR="00315311" w:rsidRPr="00A1772D" w:rsidRDefault="00315311" w:rsidP="00315311">
      <w:pPr>
        <w:rPr>
          <w:rFonts w:asciiTheme="minorHAnsi" w:hAnsiTheme="minorHAnsi"/>
          <w:lang w:val="en-CA"/>
        </w:rPr>
      </w:pPr>
      <w:r w:rsidRPr="00A1772D">
        <w:rPr>
          <w:rFonts w:asciiTheme="minorHAnsi" w:hAnsiTheme="minorHAnsi"/>
          <w:lang w:val="en-CA"/>
        </w:rPr>
        <w:t>Our staff will:</w:t>
      </w:r>
    </w:p>
    <w:p w:rsidR="00315311" w:rsidRPr="00A1772D" w:rsidRDefault="00315311" w:rsidP="00315311">
      <w:pPr>
        <w:pStyle w:val="ListParagraph"/>
        <w:numPr>
          <w:ilvl w:val="0"/>
          <w:numId w:val="3"/>
        </w:numPr>
        <w:rPr>
          <w:rFonts w:asciiTheme="minorHAnsi" w:hAnsiTheme="minorHAnsi"/>
          <w:lang w:val="en-CA"/>
        </w:rPr>
      </w:pPr>
      <w:r w:rsidRPr="00A1772D">
        <w:rPr>
          <w:rFonts w:asciiTheme="minorHAnsi" w:hAnsiTheme="minorHAnsi"/>
          <w:lang w:val="en-CA"/>
        </w:rPr>
        <w:t xml:space="preserve">Foster in our </w:t>
      </w:r>
      <w:r w:rsidR="00064EBC" w:rsidRPr="00A1772D">
        <w:rPr>
          <w:rFonts w:asciiTheme="minorHAnsi" w:hAnsiTheme="minorHAnsi"/>
          <w:lang w:val="en-CA"/>
        </w:rPr>
        <w:t>students’</w:t>
      </w:r>
      <w:r w:rsidRPr="00A1772D">
        <w:rPr>
          <w:rFonts w:asciiTheme="minorHAnsi" w:hAnsiTheme="minorHAnsi"/>
          <w:lang w:val="en-CA"/>
        </w:rPr>
        <w:t xml:space="preserve"> self-esteem, self-respect and respect for others</w:t>
      </w:r>
    </w:p>
    <w:p w:rsidR="00315311" w:rsidRPr="00A1772D" w:rsidRDefault="00315311" w:rsidP="00315311">
      <w:pPr>
        <w:pStyle w:val="ListParagraph"/>
        <w:numPr>
          <w:ilvl w:val="0"/>
          <w:numId w:val="3"/>
        </w:numPr>
        <w:rPr>
          <w:rFonts w:asciiTheme="minorHAnsi" w:hAnsiTheme="minorHAnsi"/>
          <w:lang w:val="en-CA"/>
        </w:rPr>
      </w:pPr>
      <w:r w:rsidRPr="00A1772D">
        <w:rPr>
          <w:rFonts w:asciiTheme="minorHAnsi" w:hAnsiTheme="minorHAnsi"/>
          <w:lang w:val="en-CA"/>
        </w:rPr>
        <w:t>Demonstrate by example the high standards of personal and social behaviour we expect of our students</w:t>
      </w:r>
    </w:p>
    <w:p w:rsidR="00315311" w:rsidRPr="00A1772D" w:rsidRDefault="00315311" w:rsidP="00315311">
      <w:pPr>
        <w:pStyle w:val="ListParagraph"/>
        <w:numPr>
          <w:ilvl w:val="0"/>
          <w:numId w:val="3"/>
        </w:numPr>
        <w:rPr>
          <w:rFonts w:asciiTheme="minorHAnsi" w:hAnsiTheme="minorHAnsi"/>
          <w:lang w:val="en-CA"/>
        </w:rPr>
      </w:pPr>
      <w:r w:rsidRPr="00A1772D">
        <w:rPr>
          <w:rFonts w:asciiTheme="minorHAnsi" w:hAnsiTheme="minorHAnsi"/>
          <w:lang w:val="en-CA"/>
        </w:rPr>
        <w:t xml:space="preserve">Discuss bullying with all our classes, so that every student learns about the damage it causes to both the student who is bullied and the bully, and the importance of telling </w:t>
      </w:r>
      <w:r w:rsidR="00813DA1" w:rsidRPr="00A1772D">
        <w:rPr>
          <w:rFonts w:asciiTheme="minorHAnsi" w:hAnsiTheme="minorHAnsi"/>
          <w:lang w:val="en-CA"/>
        </w:rPr>
        <w:t>someone</w:t>
      </w:r>
      <w:r w:rsidRPr="00A1772D">
        <w:rPr>
          <w:rFonts w:asciiTheme="minorHAnsi" w:hAnsiTheme="minorHAnsi"/>
          <w:lang w:val="en-CA"/>
        </w:rPr>
        <w:t xml:space="preserve"> about bullying when it happens</w:t>
      </w:r>
    </w:p>
    <w:p w:rsidR="00315311" w:rsidRPr="00A1772D" w:rsidRDefault="00315311" w:rsidP="00315311">
      <w:pPr>
        <w:pStyle w:val="ListParagraph"/>
        <w:numPr>
          <w:ilvl w:val="0"/>
          <w:numId w:val="3"/>
        </w:numPr>
        <w:rPr>
          <w:rFonts w:asciiTheme="minorHAnsi" w:hAnsiTheme="minorHAnsi"/>
          <w:lang w:val="en-CA"/>
        </w:rPr>
      </w:pPr>
      <w:r w:rsidRPr="00A1772D">
        <w:rPr>
          <w:rFonts w:asciiTheme="minorHAnsi" w:hAnsiTheme="minorHAnsi"/>
          <w:lang w:val="en-CA"/>
        </w:rPr>
        <w:t>Be alert to signs of distress and other possible indications of bullying.</w:t>
      </w:r>
    </w:p>
    <w:p w:rsidR="00315311" w:rsidRPr="00A1772D" w:rsidRDefault="00315311" w:rsidP="00315311">
      <w:pPr>
        <w:pStyle w:val="ListParagraph"/>
        <w:numPr>
          <w:ilvl w:val="0"/>
          <w:numId w:val="3"/>
        </w:numPr>
        <w:rPr>
          <w:rFonts w:asciiTheme="minorHAnsi" w:hAnsiTheme="minorHAnsi"/>
          <w:lang w:val="en-CA"/>
        </w:rPr>
      </w:pPr>
      <w:r w:rsidRPr="00A1772D">
        <w:rPr>
          <w:rFonts w:asciiTheme="minorHAnsi" w:hAnsiTheme="minorHAnsi"/>
          <w:lang w:val="en-CA"/>
        </w:rPr>
        <w:t>Listen to children who have been bu</w:t>
      </w:r>
      <w:r w:rsidR="0087444B" w:rsidRPr="00A1772D">
        <w:rPr>
          <w:rFonts w:asciiTheme="minorHAnsi" w:hAnsiTheme="minorHAnsi"/>
          <w:lang w:val="en-CA"/>
        </w:rPr>
        <w:t>llied, take what they say seriously</w:t>
      </w:r>
      <w:r w:rsidR="003507F7" w:rsidRPr="00A1772D">
        <w:rPr>
          <w:rFonts w:asciiTheme="minorHAnsi" w:hAnsiTheme="minorHAnsi"/>
          <w:lang w:val="en-CA"/>
        </w:rPr>
        <w:t>, and act to support and protect them</w:t>
      </w:r>
    </w:p>
    <w:p w:rsidR="003507F7" w:rsidRPr="00A1772D" w:rsidRDefault="003507F7" w:rsidP="00315311">
      <w:pPr>
        <w:pStyle w:val="ListParagraph"/>
        <w:numPr>
          <w:ilvl w:val="0"/>
          <w:numId w:val="3"/>
        </w:numPr>
        <w:rPr>
          <w:rFonts w:asciiTheme="minorHAnsi" w:hAnsiTheme="minorHAnsi"/>
          <w:lang w:val="en-CA"/>
        </w:rPr>
      </w:pPr>
      <w:r w:rsidRPr="00A1772D">
        <w:rPr>
          <w:rFonts w:asciiTheme="minorHAnsi" w:hAnsiTheme="minorHAnsi"/>
          <w:lang w:val="en-CA"/>
        </w:rPr>
        <w:t xml:space="preserve">Report suspected cases of bullying to school administration </w:t>
      </w:r>
    </w:p>
    <w:p w:rsidR="0087444B" w:rsidRPr="00A1772D" w:rsidRDefault="003507F7" w:rsidP="00315311">
      <w:pPr>
        <w:pStyle w:val="ListParagraph"/>
        <w:numPr>
          <w:ilvl w:val="0"/>
          <w:numId w:val="3"/>
        </w:numPr>
        <w:rPr>
          <w:rFonts w:asciiTheme="minorHAnsi" w:hAnsiTheme="minorHAnsi"/>
          <w:lang w:val="en-CA"/>
        </w:rPr>
      </w:pPr>
      <w:r w:rsidRPr="00A1772D">
        <w:rPr>
          <w:rFonts w:asciiTheme="minorHAnsi" w:hAnsiTheme="minorHAnsi"/>
          <w:lang w:val="en-CA"/>
        </w:rPr>
        <w:t>Follow up on any complaint by a parent about bullying, and report back promptly and fully on the action that has been taken</w:t>
      </w:r>
    </w:p>
    <w:p w:rsidR="003507F7" w:rsidRPr="00A1772D" w:rsidRDefault="003507F7" w:rsidP="00315311">
      <w:pPr>
        <w:pStyle w:val="ListParagraph"/>
        <w:numPr>
          <w:ilvl w:val="0"/>
          <w:numId w:val="3"/>
        </w:numPr>
        <w:rPr>
          <w:rFonts w:asciiTheme="minorHAnsi" w:hAnsiTheme="minorHAnsi"/>
          <w:lang w:val="en-CA"/>
        </w:rPr>
      </w:pPr>
      <w:r w:rsidRPr="00A1772D">
        <w:rPr>
          <w:rFonts w:asciiTheme="minorHAnsi" w:hAnsiTheme="minorHAnsi"/>
          <w:lang w:val="en-CA"/>
        </w:rPr>
        <w:t>Deal with observed instances of bullying promptly and effectively, in accordance with school procedures</w:t>
      </w:r>
    </w:p>
    <w:p w:rsidR="003507F7" w:rsidRPr="00A1772D" w:rsidRDefault="003507F7" w:rsidP="003507F7">
      <w:pPr>
        <w:rPr>
          <w:rFonts w:asciiTheme="minorHAnsi" w:hAnsiTheme="minorHAnsi"/>
          <w:lang w:val="en-CA"/>
        </w:rPr>
      </w:pPr>
    </w:p>
    <w:p w:rsidR="003507F7" w:rsidRPr="00A1772D" w:rsidRDefault="003507F7" w:rsidP="003507F7">
      <w:pPr>
        <w:rPr>
          <w:rFonts w:asciiTheme="minorHAnsi" w:hAnsiTheme="minorHAnsi"/>
          <w:b/>
          <w:lang w:val="en-CA"/>
        </w:rPr>
      </w:pPr>
      <w:r w:rsidRPr="00A1772D">
        <w:rPr>
          <w:rFonts w:asciiTheme="minorHAnsi" w:hAnsiTheme="minorHAnsi"/>
          <w:b/>
          <w:lang w:val="en-CA"/>
        </w:rPr>
        <w:t>The Responsibilities of Students</w:t>
      </w:r>
    </w:p>
    <w:p w:rsidR="003507F7" w:rsidRPr="00A1772D" w:rsidRDefault="003507F7" w:rsidP="003507F7">
      <w:pPr>
        <w:rPr>
          <w:rFonts w:asciiTheme="minorHAnsi" w:hAnsiTheme="minorHAnsi"/>
          <w:lang w:val="en-CA"/>
        </w:rPr>
      </w:pPr>
      <w:r w:rsidRPr="00A1772D">
        <w:rPr>
          <w:rFonts w:asciiTheme="minorHAnsi" w:hAnsiTheme="minorHAnsi"/>
          <w:lang w:val="en-CA"/>
        </w:rPr>
        <w:t>We expect our students to:</w:t>
      </w:r>
    </w:p>
    <w:p w:rsidR="003507F7" w:rsidRPr="00A1772D" w:rsidRDefault="003507F7" w:rsidP="003507F7">
      <w:pPr>
        <w:pStyle w:val="ListParagraph"/>
        <w:numPr>
          <w:ilvl w:val="0"/>
          <w:numId w:val="4"/>
        </w:numPr>
        <w:rPr>
          <w:rFonts w:asciiTheme="minorHAnsi" w:hAnsiTheme="minorHAnsi"/>
          <w:lang w:val="en-CA"/>
        </w:rPr>
      </w:pPr>
      <w:r w:rsidRPr="00A1772D">
        <w:rPr>
          <w:rFonts w:asciiTheme="minorHAnsi" w:hAnsiTheme="minorHAnsi"/>
          <w:lang w:val="en-CA"/>
        </w:rPr>
        <w:t>Refrain from becoming involved in any kind of bullying, even at the risk of incurring temporary unpopularity</w:t>
      </w:r>
    </w:p>
    <w:p w:rsidR="003507F7" w:rsidRPr="00A1772D" w:rsidRDefault="003507F7" w:rsidP="003507F7">
      <w:pPr>
        <w:pStyle w:val="ListParagraph"/>
        <w:numPr>
          <w:ilvl w:val="0"/>
          <w:numId w:val="4"/>
        </w:numPr>
        <w:rPr>
          <w:rFonts w:asciiTheme="minorHAnsi" w:hAnsiTheme="minorHAnsi"/>
          <w:lang w:val="en-CA"/>
        </w:rPr>
      </w:pPr>
      <w:r w:rsidRPr="00A1772D">
        <w:rPr>
          <w:rFonts w:asciiTheme="minorHAnsi" w:hAnsiTheme="minorHAnsi"/>
          <w:lang w:val="en-CA"/>
        </w:rPr>
        <w:t>Intervene to protect anyone who is being bullied, unless it is unsafe to do so</w:t>
      </w:r>
    </w:p>
    <w:p w:rsidR="003507F7" w:rsidRPr="00A1772D" w:rsidRDefault="003507F7" w:rsidP="003507F7">
      <w:pPr>
        <w:pStyle w:val="ListParagraph"/>
        <w:numPr>
          <w:ilvl w:val="0"/>
          <w:numId w:val="4"/>
        </w:numPr>
        <w:rPr>
          <w:rFonts w:asciiTheme="minorHAnsi" w:hAnsiTheme="minorHAnsi"/>
          <w:lang w:val="en-CA"/>
        </w:rPr>
      </w:pPr>
      <w:r w:rsidRPr="00A1772D">
        <w:rPr>
          <w:rFonts w:asciiTheme="minorHAnsi" w:hAnsiTheme="minorHAnsi"/>
          <w:lang w:val="en-CA"/>
        </w:rPr>
        <w:t>Report to a member of staff any witnessed or suspected instances of bullying, to dispel any climate of secrecy and help prevent future incidences</w:t>
      </w:r>
    </w:p>
    <w:p w:rsidR="003507F7" w:rsidRPr="00A1772D" w:rsidRDefault="00813DA1" w:rsidP="003507F7">
      <w:pPr>
        <w:pStyle w:val="ListParagraph"/>
        <w:numPr>
          <w:ilvl w:val="0"/>
          <w:numId w:val="4"/>
        </w:numPr>
        <w:rPr>
          <w:rFonts w:asciiTheme="minorHAnsi" w:hAnsiTheme="minorHAnsi"/>
          <w:lang w:val="en-CA"/>
        </w:rPr>
      </w:pPr>
      <w:r w:rsidRPr="00A1772D">
        <w:rPr>
          <w:rFonts w:asciiTheme="minorHAnsi" w:hAnsiTheme="minorHAnsi"/>
          <w:lang w:val="en-CA"/>
        </w:rPr>
        <w:t>Speak out</w:t>
      </w:r>
      <w:r w:rsidR="003507F7" w:rsidRPr="00A1772D">
        <w:rPr>
          <w:rFonts w:asciiTheme="minorHAnsi" w:hAnsiTheme="minorHAnsi"/>
          <w:lang w:val="en-CA"/>
        </w:rPr>
        <w:t xml:space="preserve"> in support of the target and against bullying behaviour</w:t>
      </w:r>
    </w:p>
    <w:p w:rsidR="00813DA1" w:rsidRPr="00A1772D" w:rsidRDefault="00813DA1">
      <w:pPr>
        <w:rPr>
          <w:rFonts w:asciiTheme="minorHAnsi" w:hAnsiTheme="minorHAnsi"/>
          <w:lang w:val="en-CA"/>
        </w:rPr>
      </w:pPr>
      <w:r w:rsidRPr="00A1772D">
        <w:rPr>
          <w:rFonts w:asciiTheme="minorHAnsi" w:hAnsiTheme="minorHAnsi"/>
          <w:lang w:val="en-CA"/>
        </w:rPr>
        <w:br w:type="page"/>
      </w:r>
    </w:p>
    <w:p w:rsidR="003507F7" w:rsidRPr="00A1772D" w:rsidRDefault="003507F7" w:rsidP="003507F7">
      <w:pPr>
        <w:rPr>
          <w:rFonts w:asciiTheme="minorHAnsi" w:hAnsiTheme="minorHAnsi"/>
          <w:b/>
          <w:lang w:val="en-CA"/>
        </w:rPr>
      </w:pPr>
      <w:r w:rsidRPr="00A1772D">
        <w:rPr>
          <w:rFonts w:asciiTheme="minorHAnsi" w:hAnsiTheme="minorHAnsi"/>
          <w:b/>
          <w:lang w:val="en-CA"/>
        </w:rPr>
        <w:lastRenderedPageBreak/>
        <w:t>The Responsibilities of Parents</w:t>
      </w:r>
    </w:p>
    <w:p w:rsidR="003507F7" w:rsidRPr="00A1772D" w:rsidRDefault="003507F7" w:rsidP="003507F7">
      <w:pPr>
        <w:rPr>
          <w:rFonts w:asciiTheme="minorHAnsi" w:hAnsiTheme="minorHAnsi"/>
          <w:lang w:val="en-CA"/>
        </w:rPr>
      </w:pPr>
      <w:r w:rsidRPr="00A1772D">
        <w:rPr>
          <w:rFonts w:asciiTheme="minorHAnsi" w:hAnsiTheme="minorHAnsi"/>
          <w:lang w:val="en-CA"/>
        </w:rPr>
        <w:t>We ask parents to support their children and the school by:</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 xml:space="preserve">Watching for </w:t>
      </w:r>
      <w:r w:rsidR="00813DA1" w:rsidRPr="00A1772D">
        <w:rPr>
          <w:rFonts w:asciiTheme="minorHAnsi" w:hAnsiTheme="minorHAnsi"/>
          <w:lang w:val="en-CA"/>
        </w:rPr>
        <w:t>evidence of bullying</w:t>
      </w:r>
      <w:r w:rsidR="00E05068" w:rsidRPr="00A1772D">
        <w:rPr>
          <w:rFonts w:asciiTheme="minorHAnsi" w:hAnsiTheme="minorHAnsi"/>
          <w:lang w:val="en-CA"/>
        </w:rPr>
        <w:t xml:space="preserve"> in our children</w:t>
      </w:r>
      <w:r w:rsidR="00813DA1" w:rsidRPr="00A1772D">
        <w:rPr>
          <w:rFonts w:asciiTheme="minorHAnsi" w:hAnsiTheme="minorHAnsi"/>
          <w:lang w:val="en-CA"/>
        </w:rPr>
        <w:t xml:space="preserve">, which might be </w:t>
      </w:r>
      <w:r w:rsidRPr="00A1772D">
        <w:rPr>
          <w:rFonts w:asciiTheme="minorHAnsi" w:hAnsiTheme="minorHAnsi"/>
          <w:lang w:val="en-CA"/>
        </w:rPr>
        <w:t>signs of distress or unusual behaviour</w:t>
      </w:r>
      <w:r w:rsidR="00E05068" w:rsidRPr="00A1772D">
        <w:rPr>
          <w:rFonts w:asciiTheme="minorHAnsi" w:hAnsiTheme="minorHAnsi"/>
          <w:lang w:val="en-CA"/>
        </w:rPr>
        <w:t>.</w:t>
      </w:r>
      <w:r w:rsidRPr="00A1772D">
        <w:rPr>
          <w:rFonts w:asciiTheme="minorHAnsi" w:hAnsiTheme="minorHAnsi"/>
          <w:lang w:val="en-CA"/>
        </w:rPr>
        <w:t xml:space="preserve"> </w:t>
      </w:r>
    </w:p>
    <w:p w:rsidR="003507F7" w:rsidRPr="00A1772D" w:rsidRDefault="00813DA1" w:rsidP="003507F7">
      <w:pPr>
        <w:pStyle w:val="ListParagraph"/>
        <w:numPr>
          <w:ilvl w:val="0"/>
          <w:numId w:val="5"/>
        </w:numPr>
        <w:rPr>
          <w:rFonts w:asciiTheme="minorHAnsi" w:hAnsiTheme="minorHAnsi"/>
          <w:lang w:val="en-CA"/>
        </w:rPr>
      </w:pPr>
      <w:r w:rsidRPr="00A1772D">
        <w:rPr>
          <w:rFonts w:asciiTheme="minorHAnsi" w:hAnsiTheme="minorHAnsi"/>
          <w:lang w:val="en-CA"/>
        </w:rPr>
        <w:t>Advising</w:t>
      </w:r>
      <w:r w:rsidR="003507F7" w:rsidRPr="00A1772D">
        <w:rPr>
          <w:rFonts w:asciiTheme="minorHAnsi" w:hAnsiTheme="minorHAnsi"/>
          <w:lang w:val="en-CA"/>
        </w:rPr>
        <w:t xml:space="preserve"> our students to report any bullying to someone they trust, their class teacher, or school administration</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Explain</w:t>
      </w:r>
      <w:r w:rsidR="00E05068" w:rsidRPr="00A1772D">
        <w:rPr>
          <w:rFonts w:asciiTheme="minorHAnsi" w:hAnsiTheme="minorHAnsi"/>
          <w:lang w:val="en-CA"/>
        </w:rPr>
        <w:t>ing</w:t>
      </w:r>
      <w:r w:rsidRPr="00A1772D">
        <w:rPr>
          <w:rFonts w:asciiTheme="minorHAnsi" w:hAnsiTheme="minorHAnsi"/>
          <w:lang w:val="en-CA"/>
        </w:rPr>
        <w:t xml:space="preserve"> the implications, for the student, and for other students</w:t>
      </w:r>
      <w:r w:rsidR="00E05068" w:rsidRPr="00A1772D">
        <w:rPr>
          <w:rFonts w:asciiTheme="minorHAnsi" w:hAnsiTheme="minorHAnsi"/>
          <w:lang w:val="en-CA"/>
        </w:rPr>
        <w:t xml:space="preserve"> of allowing the bullying to continue.</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 xml:space="preserve">Advising our </w:t>
      </w:r>
      <w:r w:rsidR="00E05068" w:rsidRPr="00A1772D">
        <w:rPr>
          <w:rFonts w:asciiTheme="minorHAnsi" w:hAnsiTheme="minorHAnsi"/>
          <w:lang w:val="en-CA"/>
        </w:rPr>
        <w:t>children</w:t>
      </w:r>
      <w:r w:rsidRPr="00A1772D">
        <w:rPr>
          <w:rFonts w:asciiTheme="minorHAnsi" w:hAnsiTheme="minorHAnsi"/>
          <w:lang w:val="en-CA"/>
        </w:rPr>
        <w:t xml:space="preserve"> not to retaliate violently to any forms of bullying</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Being sympathetic and supportive towards our children, and reassuring them that appropriate action will be taken</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Keep</w:t>
      </w:r>
      <w:r w:rsidR="00E05068" w:rsidRPr="00A1772D">
        <w:rPr>
          <w:rFonts w:asciiTheme="minorHAnsi" w:hAnsiTheme="minorHAnsi"/>
          <w:lang w:val="en-CA"/>
        </w:rPr>
        <w:t>ing</w:t>
      </w:r>
      <w:r w:rsidRPr="00A1772D">
        <w:rPr>
          <w:rFonts w:asciiTheme="minorHAnsi" w:hAnsiTheme="minorHAnsi"/>
          <w:lang w:val="en-CA"/>
        </w:rPr>
        <w:t xml:space="preserve"> a written record of any reported instances of bullying.</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Informing the school of any suspected bullying, even if their own children are not involved</w:t>
      </w:r>
    </w:p>
    <w:p w:rsidR="003507F7" w:rsidRPr="00A1772D" w:rsidRDefault="003507F7" w:rsidP="003507F7">
      <w:pPr>
        <w:pStyle w:val="ListParagraph"/>
        <w:numPr>
          <w:ilvl w:val="0"/>
          <w:numId w:val="5"/>
        </w:numPr>
        <w:rPr>
          <w:rFonts w:asciiTheme="minorHAnsi" w:hAnsiTheme="minorHAnsi"/>
          <w:lang w:val="en-CA"/>
        </w:rPr>
      </w:pPr>
      <w:r w:rsidRPr="00A1772D">
        <w:rPr>
          <w:rFonts w:asciiTheme="minorHAnsi" w:hAnsiTheme="minorHAnsi"/>
          <w:lang w:val="en-CA"/>
        </w:rPr>
        <w:t>Cooperating with the school if their c</w:t>
      </w:r>
      <w:r w:rsidR="00E05068" w:rsidRPr="00A1772D">
        <w:rPr>
          <w:rFonts w:asciiTheme="minorHAnsi" w:hAnsiTheme="minorHAnsi"/>
          <w:lang w:val="en-CA"/>
        </w:rPr>
        <w:t>hildren are accused of bullying by</w:t>
      </w:r>
      <w:r w:rsidRPr="00A1772D">
        <w:rPr>
          <w:rFonts w:asciiTheme="minorHAnsi" w:hAnsiTheme="minorHAnsi"/>
          <w:lang w:val="en-CA"/>
        </w:rPr>
        <w:t xml:space="preserve"> working together to ascertain the truth</w:t>
      </w:r>
    </w:p>
    <w:p w:rsidR="003507F7" w:rsidRPr="00A1772D" w:rsidRDefault="003507F7" w:rsidP="003507F7">
      <w:pPr>
        <w:rPr>
          <w:rFonts w:asciiTheme="minorHAnsi" w:hAnsiTheme="minorHAnsi"/>
          <w:b/>
          <w:lang w:val="en-CA"/>
        </w:rPr>
      </w:pPr>
    </w:p>
    <w:p w:rsidR="003507F7" w:rsidRPr="00A1772D" w:rsidRDefault="003507F7" w:rsidP="003507F7">
      <w:pPr>
        <w:rPr>
          <w:rFonts w:asciiTheme="minorHAnsi" w:hAnsiTheme="minorHAnsi"/>
          <w:b/>
          <w:lang w:val="en-CA"/>
        </w:rPr>
      </w:pPr>
      <w:r w:rsidRPr="00A1772D">
        <w:rPr>
          <w:rFonts w:asciiTheme="minorHAnsi" w:hAnsiTheme="minorHAnsi"/>
          <w:b/>
          <w:lang w:val="en-CA"/>
        </w:rPr>
        <w:t>The Responsibilities of All</w:t>
      </w:r>
    </w:p>
    <w:p w:rsidR="003507F7" w:rsidRPr="00A1772D" w:rsidRDefault="003507F7" w:rsidP="003507F7">
      <w:pPr>
        <w:rPr>
          <w:rFonts w:asciiTheme="minorHAnsi" w:hAnsiTheme="minorHAnsi"/>
          <w:lang w:val="en-CA"/>
        </w:rPr>
      </w:pPr>
      <w:r w:rsidRPr="00A1772D">
        <w:rPr>
          <w:rFonts w:asciiTheme="minorHAnsi" w:hAnsiTheme="minorHAnsi"/>
          <w:lang w:val="en-CA"/>
        </w:rPr>
        <w:t>Everyone should:</w:t>
      </w:r>
    </w:p>
    <w:p w:rsidR="003507F7" w:rsidRPr="00A1772D" w:rsidRDefault="003507F7" w:rsidP="003507F7">
      <w:pPr>
        <w:pStyle w:val="ListParagraph"/>
        <w:numPr>
          <w:ilvl w:val="0"/>
          <w:numId w:val="8"/>
        </w:numPr>
        <w:rPr>
          <w:rFonts w:asciiTheme="minorHAnsi" w:hAnsiTheme="minorHAnsi"/>
          <w:lang w:val="en-CA"/>
        </w:rPr>
      </w:pPr>
      <w:r w:rsidRPr="00A1772D">
        <w:rPr>
          <w:rFonts w:asciiTheme="minorHAnsi" w:hAnsiTheme="minorHAnsi"/>
          <w:lang w:val="en-CA"/>
        </w:rPr>
        <w:t>Work together to combat and eradicate bullying in our community.</w:t>
      </w:r>
    </w:p>
    <w:p w:rsidR="00E05068" w:rsidRPr="00A1772D" w:rsidRDefault="00E05068" w:rsidP="003507F7">
      <w:pPr>
        <w:rPr>
          <w:rFonts w:asciiTheme="minorHAnsi" w:hAnsiTheme="minorHAnsi"/>
          <w:b/>
          <w:lang w:val="en-CA"/>
        </w:rPr>
      </w:pPr>
    </w:p>
    <w:p w:rsidR="000133A2" w:rsidRPr="00A1772D" w:rsidRDefault="000133A2" w:rsidP="003507F7">
      <w:pPr>
        <w:rPr>
          <w:rFonts w:asciiTheme="minorHAnsi" w:hAnsiTheme="minorHAnsi"/>
          <w:b/>
          <w:lang w:val="en-CA"/>
        </w:rPr>
      </w:pPr>
    </w:p>
    <w:p w:rsidR="000133A2" w:rsidRPr="00A1772D" w:rsidRDefault="000133A2" w:rsidP="003507F7">
      <w:pPr>
        <w:rPr>
          <w:rFonts w:asciiTheme="minorHAnsi" w:hAnsiTheme="minorHAnsi"/>
          <w:b/>
          <w:lang w:val="en-CA"/>
        </w:rPr>
      </w:pPr>
    </w:p>
    <w:p w:rsidR="003507F7" w:rsidRPr="00A1772D" w:rsidRDefault="003507F7" w:rsidP="003507F7">
      <w:pPr>
        <w:rPr>
          <w:rFonts w:asciiTheme="minorHAnsi" w:hAnsiTheme="minorHAnsi"/>
          <w:b/>
          <w:lang w:val="en-CA"/>
        </w:rPr>
      </w:pPr>
      <w:r w:rsidRPr="00A1772D">
        <w:rPr>
          <w:rFonts w:asciiTheme="minorHAnsi" w:hAnsiTheme="minorHAnsi"/>
          <w:b/>
          <w:lang w:val="en-CA"/>
        </w:rPr>
        <w:t>Preventative Measures</w:t>
      </w:r>
    </w:p>
    <w:p w:rsidR="003507F7" w:rsidRPr="00A1772D" w:rsidRDefault="00E05068" w:rsidP="003507F7">
      <w:pPr>
        <w:rPr>
          <w:rFonts w:asciiTheme="minorHAnsi" w:hAnsiTheme="minorHAnsi"/>
          <w:lang w:val="en-CA"/>
        </w:rPr>
      </w:pPr>
      <w:r w:rsidRPr="00A1772D">
        <w:rPr>
          <w:rFonts w:asciiTheme="minorHAnsi" w:hAnsiTheme="minorHAnsi"/>
          <w:lang w:val="en-CA"/>
        </w:rPr>
        <w:t>Gull Lake School commits significant time and resources to combating bullying behaviour in our</w:t>
      </w:r>
      <w:r w:rsidR="000133A2" w:rsidRPr="00A1772D">
        <w:rPr>
          <w:rFonts w:asciiTheme="minorHAnsi" w:hAnsiTheme="minorHAnsi"/>
          <w:lang w:val="en-CA"/>
        </w:rPr>
        <w:t xml:space="preserve"> school.  These measures include but are not limited to</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Continuous education of staff and students</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RCMP liaison officer presence and presentations</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Appropriate supervision</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Guest speakers and presenters</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Building positive relationships between staff,  students and parents</w:t>
      </w:r>
    </w:p>
    <w:p w:rsidR="00E05068" w:rsidRPr="00A1772D" w:rsidRDefault="00E05068" w:rsidP="00E05068">
      <w:pPr>
        <w:pStyle w:val="ListParagraph"/>
        <w:numPr>
          <w:ilvl w:val="0"/>
          <w:numId w:val="11"/>
        </w:numPr>
        <w:rPr>
          <w:rFonts w:asciiTheme="minorHAnsi" w:hAnsiTheme="minorHAnsi"/>
          <w:lang w:val="en-CA"/>
        </w:rPr>
      </w:pPr>
      <w:r w:rsidRPr="00A1772D">
        <w:rPr>
          <w:rFonts w:asciiTheme="minorHAnsi" w:hAnsiTheme="minorHAnsi"/>
          <w:lang w:val="en-CA"/>
        </w:rPr>
        <w:t>Fostering open and respectful dialogue between staff, students and parents</w:t>
      </w:r>
    </w:p>
    <w:p w:rsidR="003507F7" w:rsidRPr="00A1772D" w:rsidRDefault="00E05068" w:rsidP="003507F7">
      <w:pPr>
        <w:pStyle w:val="ListParagraph"/>
        <w:numPr>
          <w:ilvl w:val="0"/>
          <w:numId w:val="11"/>
        </w:numPr>
        <w:rPr>
          <w:rFonts w:asciiTheme="minorHAnsi" w:hAnsiTheme="minorHAnsi"/>
          <w:lang w:val="en-CA"/>
        </w:rPr>
      </w:pPr>
      <w:r w:rsidRPr="00A1772D">
        <w:rPr>
          <w:rFonts w:asciiTheme="minorHAnsi" w:hAnsiTheme="minorHAnsi"/>
          <w:lang w:val="en-CA"/>
        </w:rPr>
        <w:t>Employing the Youth Counsellor in our school to provide education, counselling, support, interventions, and programming</w:t>
      </w:r>
    </w:p>
    <w:p w:rsidR="000133A2" w:rsidRPr="00A1772D" w:rsidRDefault="000133A2">
      <w:pPr>
        <w:rPr>
          <w:rFonts w:asciiTheme="minorHAnsi" w:hAnsiTheme="minorHAnsi"/>
          <w:lang w:val="en-CA"/>
        </w:rPr>
      </w:pPr>
      <w:r w:rsidRPr="00A1772D">
        <w:rPr>
          <w:rFonts w:asciiTheme="minorHAnsi" w:hAnsiTheme="minorHAnsi"/>
          <w:lang w:val="en-CA"/>
        </w:rPr>
        <w:br w:type="page"/>
      </w:r>
    </w:p>
    <w:p w:rsidR="003507F7" w:rsidRPr="00A1772D" w:rsidRDefault="003507F7" w:rsidP="003507F7">
      <w:pPr>
        <w:rPr>
          <w:rFonts w:asciiTheme="minorHAnsi" w:hAnsiTheme="minorHAnsi"/>
          <w:b/>
          <w:lang w:val="en-CA"/>
        </w:rPr>
      </w:pPr>
      <w:r w:rsidRPr="00A1772D">
        <w:rPr>
          <w:rFonts w:asciiTheme="minorHAnsi" w:hAnsiTheme="minorHAnsi"/>
          <w:b/>
          <w:lang w:val="en-CA"/>
        </w:rPr>
        <w:lastRenderedPageBreak/>
        <w:t>Procedures for Dealing with Bullying Behaviour</w:t>
      </w:r>
    </w:p>
    <w:p w:rsidR="003507F7" w:rsidRPr="00A1772D" w:rsidRDefault="003507F7" w:rsidP="003507F7">
      <w:pPr>
        <w:rPr>
          <w:rFonts w:asciiTheme="minorHAnsi" w:hAnsiTheme="minorHAnsi"/>
          <w:lang w:val="en-CA"/>
        </w:rPr>
      </w:pPr>
      <w:r w:rsidRPr="00A1772D">
        <w:rPr>
          <w:rFonts w:asciiTheme="minorHAnsi" w:hAnsiTheme="minorHAnsi"/>
          <w:lang w:val="en-CA"/>
        </w:rPr>
        <w:t>Steps will be taken to support and respond to the needs of both the targeted student and the bully.</w:t>
      </w:r>
    </w:p>
    <w:p w:rsidR="003507F7" w:rsidRPr="00A1772D" w:rsidRDefault="003507F7" w:rsidP="003507F7">
      <w:pPr>
        <w:pStyle w:val="ListParagraph"/>
        <w:numPr>
          <w:ilvl w:val="0"/>
          <w:numId w:val="9"/>
        </w:numPr>
        <w:rPr>
          <w:rFonts w:asciiTheme="minorHAnsi" w:hAnsiTheme="minorHAnsi"/>
          <w:lang w:val="en-CA"/>
        </w:rPr>
      </w:pPr>
      <w:r w:rsidRPr="00A1772D">
        <w:rPr>
          <w:rFonts w:asciiTheme="minorHAnsi" w:hAnsiTheme="minorHAnsi"/>
          <w:lang w:val="en-CA"/>
        </w:rPr>
        <w:t>Records will be kept</w:t>
      </w:r>
    </w:p>
    <w:p w:rsidR="003507F7" w:rsidRPr="00A1772D" w:rsidRDefault="003507F7" w:rsidP="003507F7">
      <w:pPr>
        <w:pStyle w:val="ListParagraph"/>
        <w:numPr>
          <w:ilvl w:val="0"/>
          <w:numId w:val="9"/>
        </w:numPr>
        <w:rPr>
          <w:rFonts w:asciiTheme="minorHAnsi" w:hAnsiTheme="minorHAnsi"/>
          <w:lang w:val="en-CA"/>
        </w:rPr>
      </w:pPr>
      <w:r w:rsidRPr="00A1772D">
        <w:rPr>
          <w:rFonts w:asciiTheme="minorHAnsi" w:hAnsiTheme="minorHAnsi"/>
          <w:lang w:val="en-CA"/>
        </w:rPr>
        <w:t xml:space="preserve">Investigation </w:t>
      </w:r>
    </w:p>
    <w:p w:rsidR="000133A2" w:rsidRPr="00A1772D" w:rsidRDefault="007762AB" w:rsidP="000133A2">
      <w:pPr>
        <w:pStyle w:val="ListParagraph"/>
        <w:numPr>
          <w:ilvl w:val="1"/>
          <w:numId w:val="9"/>
        </w:numPr>
        <w:rPr>
          <w:rFonts w:asciiTheme="minorHAnsi" w:hAnsiTheme="minorHAnsi"/>
          <w:lang w:val="en-CA"/>
        </w:rPr>
      </w:pPr>
      <w:r w:rsidRPr="00A1772D">
        <w:rPr>
          <w:rFonts w:asciiTheme="minorHAnsi" w:hAnsiTheme="minorHAnsi"/>
          <w:lang w:val="en-CA"/>
        </w:rPr>
        <w:t>Invite participation and cooperation.</w:t>
      </w:r>
    </w:p>
    <w:p w:rsidR="007762AB" w:rsidRPr="00A1772D" w:rsidRDefault="007762AB" w:rsidP="000133A2">
      <w:pPr>
        <w:pStyle w:val="ListParagraph"/>
        <w:numPr>
          <w:ilvl w:val="1"/>
          <w:numId w:val="9"/>
        </w:numPr>
        <w:rPr>
          <w:rFonts w:asciiTheme="minorHAnsi" w:hAnsiTheme="minorHAnsi"/>
          <w:lang w:val="en-CA"/>
        </w:rPr>
      </w:pPr>
      <w:r w:rsidRPr="00A1772D">
        <w:rPr>
          <w:rFonts w:asciiTheme="minorHAnsi" w:hAnsiTheme="minorHAnsi"/>
          <w:lang w:val="en-CA"/>
        </w:rPr>
        <w:t>Work towards healing what has been broken.</w:t>
      </w:r>
    </w:p>
    <w:p w:rsidR="007762AB" w:rsidRPr="00A1772D" w:rsidRDefault="007762AB" w:rsidP="000133A2">
      <w:pPr>
        <w:pStyle w:val="ListParagraph"/>
        <w:numPr>
          <w:ilvl w:val="1"/>
          <w:numId w:val="9"/>
        </w:numPr>
        <w:rPr>
          <w:rFonts w:asciiTheme="minorHAnsi" w:hAnsiTheme="minorHAnsi"/>
          <w:lang w:val="en-CA"/>
        </w:rPr>
      </w:pPr>
      <w:r w:rsidRPr="00A1772D">
        <w:rPr>
          <w:rFonts w:asciiTheme="minorHAnsi" w:hAnsiTheme="minorHAnsi"/>
          <w:lang w:val="en-CA"/>
        </w:rPr>
        <w:t>Seek direct accountability.</w:t>
      </w:r>
    </w:p>
    <w:p w:rsidR="007762AB" w:rsidRPr="00A1772D" w:rsidRDefault="007762AB" w:rsidP="000133A2">
      <w:pPr>
        <w:pStyle w:val="ListParagraph"/>
        <w:numPr>
          <w:ilvl w:val="1"/>
          <w:numId w:val="9"/>
        </w:numPr>
        <w:rPr>
          <w:rFonts w:asciiTheme="minorHAnsi" w:hAnsiTheme="minorHAnsi"/>
          <w:lang w:val="en-CA"/>
        </w:rPr>
      </w:pPr>
      <w:r w:rsidRPr="00A1772D">
        <w:rPr>
          <w:rFonts w:asciiTheme="minorHAnsi" w:hAnsiTheme="minorHAnsi"/>
          <w:lang w:val="en-CA"/>
        </w:rPr>
        <w:t>Reintegrate where there has been division.</w:t>
      </w:r>
    </w:p>
    <w:p w:rsidR="007762AB" w:rsidRPr="00A1772D" w:rsidRDefault="007762AB" w:rsidP="000133A2">
      <w:pPr>
        <w:pStyle w:val="ListParagraph"/>
        <w:numPr>
          <w:ilvl w:val="1"/>
          <w:numId w:val="9"/>
        </w:numPr>
        <w:rPr>
          <w:rFonts w:asciiTheme="minorHAnsi" w:hAnsiTheme="minorHAnsi"/>
          <w:lang w:val="en-CA"/>
        </w:rPr>
      </w:pPr>
      <w:r w:rsidRPr="00A1772D">
        <w:rPr>
          <w:rFonts w:asciiTheme="minorHAnsi" w:hAnsiTheme="minorHAnsi"/>
          <w:lang w:val="en-CA"/>
        </w:rPr>
        <w:t>Strengthen the community and individuals to prevent further harms.</w:t>
      </w:r>
    </w:p>
    <w:p w:rsidR="003507F7" w:rsidRPr="00A1772D" w:rsidRDefault="003507F7" w:rsidP="003507F7">
      <w:pPr>
        <w:pStyle w:val="ListParagraph"/>
        <w:numPr>
          <w:ilvl w:val="0"/>
          <w:numId w:val="9"/>
        </w:numPr>
        <w:rPr>
          <w:rFonts w:asciiTheme="minorHAnsi" w:hAnsiTheme="minorHAnsi"/>
          <w:lang w:val="en-CA"/>
        </w:rPr>
      </w:pPr>
      <w:r w:rsidRPr="00A1772D">
        <w:rPr>
          <w:rFonts w:asciiTheme="minorHAnsi" w:hAnsiTheme="minorHAnsi"/>
          <w:lang w:val="en-CA"/>
        </w:rPr>
        <w:t>Use tools at our disposal to support targets and bullies</w:t>
      </w:r>
    </w:p>
    <w:p w:rsidR="003507F7" w:rsidRDefault="003507F7" w:rsidP="003507F7">
      <w:pPr>
        <w:pStyle w:val="ListParagraph"/>
        <w:numPr>
          <w:ilvl w:val="1"/>
          <w:numId w:val="9"/>
        </w:numPr>
        <w:rPr>
          <w:rFonts w:asciiTheme="minorHAnsi" w:hAnsiTheme="minorHAnsi"/>
          <w:lang w:val="en-CA"/>
        </w:rPr>
      </w:pPr>
      <w:r w:rsidRPr="00A1772D">
        <w:rPr>
          <w:rFonts w:asciiTheme="minorHAnsi" w:hAnsiTheme="minorHAnsi"/>
          <w:lang w:val="en-CA"/>
        </w:rPr>
        <w:t>Counsellor</w:t>
      </w:r>
    </w:p>
    <w:p w:rsidR="007E3B3B" w:rsidRDefault="007E3B3B" w:rsidP="003507F7">
      <w:pPr>
        <w:pStyle w:val="ListParagraph"/>
        <w:numPr>
          <w:ilvl w:val="1"/>
          <w:numId w:val="9"/>
        </w:numPr>
        <w:rPr>
          <w:rFonts w:asciiTheme="minorHAnsi" w:hAnsiTheme="minorHAnsi"/>
          <w:lang w:val="en-CA"/>
        </w:rPr>
      </w:pPr>
      <w:r>
        <w:rPr>
          <w:rFonts w:asciiTheme="minorHAnsi" w:hAnsiTheme="minorHAnsi"/>
          <w:lang w:val="en-CA"/>
        </w:rPr>
        <w:t>Refer to Mental Health and Addiction Services ( 1.877.329.0005)</w:t>
      </w:r>
    </w:p>
    <w:p w:rsidR="007E3B3B" w:rsidRPr="00A1772D" w:rsidRDefault="007E3B3B" w:rsidP="003507F7">
      <w:pPr>
        <w:pStyle w:val="ListParagraph"/>
        <w:numPr>
          <w:ilvl w:val="1"/>
          <w:numId w:val="9"/>
        </w:numPr>
        <w:rPr>
          <w:rFonts w:asciiTheme="minorHAnsi" w:hAnsiTheme="minorHAnsi"/>
          <w:lang w:val="en-CA"/>
        </w:rPr>
      </w:pPr>
      <w:r>
        <w:rPr>
          <w:rFonts w:asciiTheme="minorHAnsi" w:hAnsiTheme="minorHAnsi"/>
          <w:lang w:val="en-CA"/>
        </w:rPr>
        <w:t xml:space="preserve">Direct to external supports such as Kids Help Phone (1.800.668.6868) or </w:t>
      </w:r>
      <w:r>
        <w:rPr>
          <w:rFonts w:asciiTheme="minorHAnsi" w:hAnsiTheme="minorHAnsi"/>
          <w:lang w:val="en-CA"/>
        </w:rPr>
        <w:tab/>
      </w:r>
      <w:r>
        <w:rPr>
          <w:rFonts w:asciiTheme="minorHAnsi" w:hAnsiTheme="minorHAnsi"/>
          <w:lang w:val="en-CA"/>
        </w:rPr>
        <w:tab/>
        <w:t>txt (686868)</w:t>
      </w:r>
    </w:p>
    <w:p w:rsidR="003507F7" w:rsidRPr="00A1772D" w:rsidRDefault="003507F7" w:rsidP="003507F7">
      <w:pPr>
        <w:pStyle w:val="ListParagraph"/>
        <w:numPr>
          <w:ilvl w:val="0"/>
          <w:numId w:val="9"/>
        </w:numPr>
        <w:rPr>
          <w:rFonts w:asciiTheme="minorHAnsi" w:hAnsiTheme="minorHAnsi"/>
          <w:lang w:val="en-CA"/>
        </w:rPr>
      </w:pPr>
      <w:r w:rsidRPr="00A1772D">
        <w:rPr>
          <w:rFonts w:asciiTheme="minorHAnsi" w:hAnsiTheme="minorHAnsi"/>
          <w:lang w:val="en-CA"/>
        </w:rPr>
        <w:t>Escalation of supervision if warranted</w:t>
      </w:r>
    </w:p>
    <w:p w:rsidR="003507F7" w:rsidRPr="00A1772D" w:rsidRDefault="003507F7" w:rsidP="003507F7">
      <w:pPr>
        <w:pStyle w:val="ListParagraph"/>
        <w:numPr>
          <w:ilvl w:val="0"/>
          <w:numId w:val="9"/>
        </w:numPr>
        <w:rPr>
          <w:rFonts w:asciiTheme="minorHAnsi" w:hAnsiTheme="minorHAnsi"/>
          <w:lang w:val="en-CA"/>
        </w:rPr>
      </w:pPr>
      <w:r w:rsidRPr="00A1772D">
        <w:rPr>
          <w:rFonts w:asciiTheme="minorHAnsi" w:hAnsiTheme="minorHAnsi"/>
          <w:lang w:val="en-CA"/>
        </w:rPr>
        <w:t>Dissemination of information to staff if deemed warranted</w:t>
      </w:r>
    </w:p>
    <w:p w:rsidR="003507F7" w:rsidRPr="00A1772D" w:rsidRDefault="003507F7" w:rsidP="003507F7">
      <w:pPr>
        <w:pStyle w:val="ListParagraph"/>
        <w:numPr>
          <w:ilvl w:val="0"/>
          <w:numId w:val="9"/>
        </w:numPr>
        <w:rPr>
          <w:rFonts w:asciiTheme="minorHAnsi" w:hAnsiTheme="minorHAnsi"/>
          <w:b/>
          <w:lang w:val="en-CA"/>
        </w:rPr>
      </w:pPr>
      <w:r w:rsidRPr="00A1772D">
        <w:rPr>
          <w:rFonts w:asciiTheme="minorHAnsi" w:hAnsiTheme="minorHAnsi"/>
          <w:b/>
          <w:lang w:val="en-CA"/>
        </w:rPr>
        <w:t>Actions which may be taken by administration may include</w:t>
      </w:r>
    </w:p>
    <w:p w:rsidR="003507F7" w:rsidRPr="00A1772D" w:rsidRDefault="003507F7" w:rsidP="003507F7">
      <w:pPr>
        <w:pStyle w:val="ListParagraph"/>
        <w:numPr>
          <w:ilvl w:val="1"/>
          <w:numId w:val="9"/>
        </w:numPr>
        <w:rPr>
          <w:rFonts w:asciiTheme="minorHAnsi" w:hAnsiTheme="minorHAnsi"/>
          <w:lang w:val="en-CA"/>
        </w:rPr>
      </w:pPr>
      <w:r w:rsidRPr="00A1772D">
        <w:rPr>
          <w:rFonts w:asciiTheme="minorHAnsi" w:hAnsiTheme="minorHAnsi"/>
          <w:b/>
          <w:lang w:val="en-CA"/>
        </w:rPr>
        <w:t>Contact of parents</w:t>
      </w:r>
      <w:r w:rsidRPr="00A1772D">
        <w:rPr>
          <w:rFonts w:asciiTheme="minorHAnsi" w:hAnsiTheme="minorHAnsi"/>
          <w:lang w:val="en-CA"/>
        </w:rPr>
        <w:t xml:space="preserve"> or caregivers of all students concerned with the bullying incident</w:t>
      </w:r>
    </w:p>
    <w:p w:rsidR="003507F7" w:rsidRPr="00A1772D" w:rsidRDefault="003507F7" w:rsidP="003507F7">
      <w:pPr>
        <w:pStyle w:val="ListParagraph"/>
        <w:numPr>
          <w:ilvl w:val="1"/>
          <w:numId w:val="9"/>
        </w:numPr>
        <w:rPr>
          <w:rFonts w:asciiTheme="minorHAnsi" w:hAnsiTheme="minorHAnsi"/>
          <w:lang w:val="en-CA"/>
        </w:rPr>
      </w:pPr>
      <w:r w:rsidRPr="00A1772D">
        <w:rPr>
          <w:rFonts w:asciiTheme="minorHAnsi" w:hAnsiTheme="minorHAnsi"/>
          <w:b/>
          <w:lang w:val="en-CA"/>
        </w:rPr>
        <w:t>Feedback</w:t>
      </w:r>
      <w:r w:rsidRPr="00A1772D">
        <w:rPr>
          <w:rFonts w:asciiTheme="minorHAnsi" w:hAnsiTheme="minorHAnsi"/>
          <w:lang w:val="en-CA"/>
        </w:rPr>
        <w:t xml:space="preserve"> to those concerned</w:t>
      </w:r>
    </w:p>
    <w:p w:rsidR="003507F7" w:rsidRPr="00A1772D" w:rsidRDefault="003507F7" w:rsidP="003507F7">
      <w:pPr>
        <w:pStyle w:val="ListParagraph"/>
        <w:numPr>
          <w:ilvl w:val="1"/>
          <w:numId w:val="9"/>
        </w:numPr>
        <w:rPr>
          <w:rFonts w:asciiTheme="minorHAnsi" w:hAnsiTheme="minorHAnsi"/>
          <w:lang w:val="en-CA"/>
        </w:rPr>
      </w:pPr>
      <w:r w:rsidRPr="00A1772D">
        <w:rPr>
          <w:rFonts w:asciiTheme="minorHAnsi" w:hAnsiTheme="minorHAnsi"/>
          <w:b/>
          <w:lang w:val="en-CA"/>
        </w:rPr>
        <w:t>Sanctions</w:t>
      </w:r>
      <w:r w:rsidR="000133A2" w:rsidRPr="00A1772D">
        <w:rPr>
          <w:rFonts w:asciiTheme="minorHAnsi" w:hAnsiTheme="minorHAnsi"/>
          <w:b/>
          <w:lang w:val="en-CA"/>
        </w:rPr>
        <w:t>,</w:t>
      </w:r>
      <w:r w:rsidR="000133A2" w:rsidRPr="00A1772D">
        <w:rPr>
          <w:rFonts w:asciiTheme="minorHAnsi" w:hAnsiTheme="minorHAnsi"/>
          <w:lang w:val="en-CA"/>
        </w:rPr>
        <w:t xml:space="preserve"> which may include but are not limited to:</w:t>
      </w:r>
      <w:r w:rsidR="000133A2" w:rsidRPr="00A1772D">
        <w:rPr>
          <w:rFonts w:asciiTheme="minorHAnsi" w:hAnsiTheme="minorHAnsi"/>
          <w:lang w:val="en-CA"/>
        </w:rPr>
        <w:tab/>
      </w:r>
    </w:p>
    <w:p w:rsidR="000133A2" w:rsidRPr="00A1772D" w:rsidRDefault="000133A2" w:rsidP="000133A2">
      <w:pPr>
        <w:pStyle w:val="ListParagraph"/>
        <w:numPr>
          <w:ilvl w:val="2"/>
          <w:numId w:val="9"/>
        </w:numPr>
        <w:rPr>
          <w:rFonts w:asciiTheme="minorHAnsi" w:hAnsiTheme="minorHAnsi"/>
          <w:b/>
          <w:lang w:val="en-CA"/>
        </w:rPr>
      </w:pPr>
      <w:r w:rsidRPr="00A1772D">
        <w:rPr>
          <w:rFonts w:asciiTheme="minorHAnsi" w:hAnsiTheme="minorHAnsi"/>
          <w:b/>
          <w:lang w:val="en-CA"/>
        </w:rPr>
        <w:t>Suspension</w:t>
      </w:r>
    </w:p>
    <w:p w:rsidR="000133A2" w:rsidRPr="00A1772D" w:rsidRDefault="000133A2" w:rsidP="000133A2">
      <w:pPr>
        <w:pStyle w:val="ListParagraph"/>
        <w:numPr>
          <w:ilvl w:val="2"/>
          <w:numId w:val="9"/>
        </w:numPr>
        <w:rPr>
          <w:rFonts w:asciiTheme="minorHAnsi" w:hAnsiTheme="minorHAnsi"/>
          <w:b/>
          <w:lang w:val="en-CA"/>
        </w:rPr>
      </w:pPr>
      <w:r w:rsidRPr="00A1772D">
        <w:rPr>
          <w:rFonts w:asciiTheme="minorHAnsi" w:hAnsiTheme="minorHAnsi"/>
          <w:b/>
          <w:lang w:val="en-CA"/>
        </w:rPr>
        <w:t xml:space="preserve">Mandatory counselling </w:t>
      </w:r>
    </w:p>
    <w:p w:rsidR="000133A2" w:rsidRPr="00A1772D" w:rsidRDefault="000133A2" w:rsidP="000133A2">
      <w:pPr>
        <w:pStyle w:val="ListParagraph"/>
        <w:numPr>
          <w:ilvl w:val="2"/>
          <w:numId w:val="9"/>
        </w:numPr>
        <w:rPr>
          <w:rFonts w:asciiTheme="minorHAnsi" w:hAnsiTheme="minorHAnsi"/>
          <w:b/>
          <w:lang w:val="en-CA"/>
        </w:rPr>
      </w:pPr>
      <w:r w:rsidRPr="00A1772D">
        <w:rPr>
          <w:rFonts w:asciiTheme="minorHAnsi" w:hAnsiTheme="minorHAnsi"/>
          <w:b/>
          <w:lang w:val="en-CA"/>
        </w:rPr>
        <w:t>Continued education</w:t>
      </w:r>
    </w:p>
    <w:p w:rsidR="007E5E8B" w:rsidRPr="00A1772D" w:rsidRDefault="007E5E8B" w:rsidP="007E5E8B">
      <w:pPr>
        <w:pStyle w:val="ListParagraph"/>
        <w:numPr>
          <w:ilvl w:val="2"/>
          <w:numId w:val="9"/>
        </w:numPr>
        <w:rPr>
          <w:rFonts w:asciiTheme="minorHAnsi" w:hAnsiTheme="minorHAnsi"/>
          <w:lang w:val="en-CA"/>
        </w:rPr>
      </w:pPr>
      <w:r w:rsidRPr="00A1772D">
        <w:rPr>
          <w:rFonts w:asciiTheme="minorHAnsi" w:hAnsiTheme="minorHAnsi"/>
          <w:b/>
          <w:lang w:val="en-CA"/>
        </w:rPr>
        <w:t>Removal from the classroom environment, including classroom activities and events</w:t>
      </w:r>
      <w:r w:rsidRPr="00A1772D">
        <w:rPr>
          <w:rFonts w:asciiTheme="minorHAnsi" w:hAnsiTheme="minorHAnsi"/>
          <w:lang w:val="en-CA"/>
        </w:rPr>
        <w:t>.</w:t>
      </w:r>
    </w:p>
    <w:p w:rsidR="003507F7" w:rsidRPr="00A1772D" w:rsidRDefault="003507F7" w:rsidP="003507F7">
      <w:pPr>
        <w:pStyle w:val="ListParagraph"/>
        <w:numPr>
          <w:ilvl w:val="1"/>
          <w:numId w:val="9"/>
        </w:numPr>
        <w:rPr>
          <w:rFonts w:asciiTheme="minorHAnsi" w:hAnsiTheme="minorHAnsi"/>
          <w:lang w:val="en-CA"/>
        </w:rPr>
      </w:pPr>
      <w:r w:rsidRPr="00A1772D">
        <w:rPr>
          <w:rFonts w:asciiTheme="minorHAnsi" w:hAnsiTheme="minorHAnsi"/>
          <w:b/>
          <w:lang w:val="en-CA"/>
        </w:rPr>
        <w:t>Contact relevant professionals</w:t>
      </w:r>
      <w:r w:rsidRPr="00A1772D">
        <w:rPr>
          <w:rFonts w:asciiTheme="minorHAnsi" w:hAnsiTheme="minorHAnsi"/>
          <w:lang w:val="en-CA"/>
        </w:rPr>
        <w:t xml:space="preserve"> if deemed warranted </w:t>
      </w:r>
      <w:r w:rsidR="000133A2" w:rsidRPr="00A1772D">
        <w:rPr>
          <w:rFonts w:asciiTheme="minorHAnsi" w:hAnsiTheme="minorHAnsi"/>
          <w:lang w:val="en-CA"/>
        </w:rPr>
        <w:t xml:space="preserve"> </w:t>
      </w:r>
    </w:p>
    <w:p w:rsidR="007E5E8B" w:rsidRPr="00A1772D" w:rsidRDefault="007E5E8B" w:rsidP="003507F7">
      <w:pPr>
        <w:pStyle w:val="ListParagraph"/>
        <w:numPr>
          <w:ilvl w:val="1"/>
          <w:numId w:val="9"/>
        </w:numPr>
        <w:rPr>
          <w:rFonts w:asciiTheme="minorHAnsi" w:hAnsiTheme="minorHAnsi"/>
          <w:lang w:val="en-CA"/>
        </w:rPr>
      </w:pPr>
      <w:r w:rsidRPr="00A1772D">
        <w:rPr>
          <w:rFonts w:asciiTheme="minorHAnsi" w:hAnsiTheme="minorHAnsi"/>
          <w:b/>
          <w:lang w:val="en-CA"/>
        </w:rPr>
        <w:t>Mandatory participation in restorative justice which may include:</w:t>
      </w:r>
    </w:p>
    <w:p w:rsidR="007E5E8B" w:rsidRPr="00A1772D" w:rsidRDefault="007E5E8B" w:rsidP="007E5E8B">
      <w:pPr>
        <w:pStyle w:val="ListParagraph"/>
        <w:numPr>
          <w:ilvl w:val="2"/>
          <w:numId w:val="9"/>
        </w:numPr>
        <w:rPr>
          <w:rFonts w:asciiTheme="minorHAnsi" w:hAnsiTheme="minorHAnsi"/>
          <w:lang w:val="en-CA"/>
        </w:rPr>
      </w:pPr>
      <w:r w:rsidRPr="00A1772D">
        <w:rPr>
          <w:rFonts w:asciiTheme="minorHAnsi" w:hAnsiTheme="minorHAnsi"/>
          <w:b/>
          <w:lang w:val="en-CA"/>
        </w:rPr>
        <w:t>Peer mediation</w:t>
      </w:r>
    </w:p>
    <w:p w:rsidR="007E5E8B" w:rsidRPr="00A1772D" w:rsidRDefault="007E5E8B" w:rsidP="007E5E8B">
      <w:pPr>
        <w:pStyle w:val="ListParagraph"/>
        <w:numPr>
          <w:ilvl w:val="2"/>
          <w:numId w:val="9"/>
        </w:numPr>
        <w:rPr>
          <w:rFonts w:asciiTheme="minorHAnsi" w:hAnsiTheme="minorHAnsi"/>
          <w:lang w:val="en-CA"/>
        </w:rPr>
      </w:pPr>
      <w:r w:rsidRPr="00A1772D">
        <w:rPr>
          <w:rFonts w:asciiTheme="minorHAnsi" w:hAnsiTheme="minorHAnsi"/>
          <w:b/>
          <w:lang w:val="en-CA"/>
        </w:rPr>
        <w:t>Healing circles</w:t>
      </w:r>
      <w:r w:rsidR="007E3B3B">
        <w:rPr>
          <w:rFonts w:asciiTheme="minorHAnsi" w:hAnsiTheme="minorHAnsi"/>
          <w:b/>
          <w:lang w:val="en-CA"/>
        </w:rPr>
        <w:t>/ groups</w:t>
      </w:r>
      <w:bookmarkStart w:id="0" w:name="_GoBack"/>
      <w:bookmarkEnd w:id="0"/>
    </w:p>
    <w:p w:rsidR="007E5E8B" w:rsidRPr="00A1772D" w:rsidRDefault="007E5E8B" w:rsidP="007E5E8B">
      <w:pPr>
        <w:pStyle w:val="ListParagraph"/>
        <w:numPr>
          <w:ilvl w:val="2"/>
          <w:numId w:val="9"/>
        </w:numPr>
        <w:rPr>
          <w:rFonts w:asciiTheme="minorHAnsi" w:hAnsiTheme="minorHAnsi"/>
          <w:lang w:val="en-CA"/>
        </w:rPr>
      </w:pPr>
      <w:r w:rsidRPr="00A1772D">
        <w:rPr>
          <w:rFonts w:asciiTheme="minorHAnsi" w:hAnsiTheme="minorHAnsi"/>
          <w:b/>
          <w:lang w:val="en-CA"/>
        </w:rPr>
        <w:t>Group conferences</w:t>
      </w:r>
    </w:p>
    <w:p w:rsidR="000133A2" w:rsidRPr="00A1772D" w:rsidRDefault="000133A2" w:rsidP="000133A2">
      <w:pPr>
        <w:pStyle w:val="ListParagraph"/>
        <w:numPr>
          <w:ilvl w:val="0"/>
          <w:numId w:val="9"/>
        </w:numPr>
        <w:rPr>
          <w:rFonts w:asciiTheme="minorHAnsi" w:hAnsiTheme="minorHAnsi"/>
          <w:b/>
          <w:lang w:val="en-CA"/>
        </w:rPr>
      </w:pPr>
      <w:r w:rsidRPr="00A1772D">
        <w:rPr>
          <w:rFonts w:asciiTheme="minorHAnsi" w:hAnsiTheme="minorHAnsi"/>
          <w:b/>
          <w:lang w:val="en-CA"/>
        </w:rPr>
        <w:t>Work towards reintegration</w:t>
      </w:r>
      <w:r w:rsidR="007E5E8B" w:rsidRPr="00A1772D">
        <w:rPr>
          <w:rFonts w:asciiTheme="minorHAnsi" w:hAnsiTheme="minorHAnsi"/>
          <w:b/>
          <w:lang w:val="en-CA"/>
        </w:rPr>
        <w:t xml:space="preserve"> through:</w:t>
      </w:r>
    </w:p>
    <w:p w:rsidR="007E5E8B" w:rsidRPr="00A1772D" w:rsidRDefault="00174179" w:rsidP="007E5E8B">
      <w:pPr>
        <w:pStyle w:val="ListParagraph"/>
        <w:numPr>
          <w:ilvl w:val="1"/>
          <w:numId w:val="9"/>
        </w:numPr>
        <w:rPr>
          <w:rFonts w:asciiTheme="minorHAnsi" w:hAnsiTheme="minorHAnsi"/>
          <w:lang w:val="en-CA"/>
        </w:rPr>
      </w:pPr>
      <w:r w:rsidRPr="00A1772D">
        <w:rPr>
          <w:rFonts w:asciiTheme="minorHAnsi" w:hAnsiTheme="minorHAnsi"/>
        </w:rPr>
        <w:t>Effective and informed planning and consultation before reintegration</w:t>
      </w:r>
    </w:p>
    <w:p w:rsidR="00174179" w:rsidRPr="00A1772D" w:rsidRDefault="00174179" w:rsidP="007E5E8B">
      <w:pPr>
        <w:pStyle w:val="ListParagraph"/>
        <w:numPr>
          <w:ilvl w:val="1"/>
          <w:numId w:val="9"/>
        </w:numPr>
        <w:rPr>
          <w:rFonts w:asciiTheme="minorHAnsi" w:hAnsiTheme="minorHAnsi"/>
          <w:lang w:val="en-CA"/>
        </w:rPr>
      </w:pPr>
      <w:r w:rsidRPr="00A1772D">
        <w:rPr>
          <w:rFonts w:asciiTheme="minorHAnsi" w:hAnsiTheme="minorHAnsi"/>
        </w:rPr>
        <w:t xml:space="preserve">Good quality information collection and monitoring </w:t>
      </w:r>
    </w:p>
    <w:p w:rsidR="00174179" w:rsidRPr="00A1772D" w:rsidRDefault="00174179" w:rsidP="00174179">
      <w:pPr>
        <w:pStyle w:val="ListParagraph"/>
        <w:numPr>
          <w:ilvl w:val="2"/>
          <w:numId w:val="9"/>
        </w:numPr>
        <w:rPr>
          <w:rFonts w:asciiTheme="minorHAnsi" w:hAnsiTheme="minorHAnsi"/>
          <w:lang w:val="en-CA"/>
        </w:rPr>
      </w:pPr>
      <w:r w:rsidRPr="00A1772D">
        <w:rPr>
          <w:rFonts w:asciiTheme="minorHAnsi" w:hAnsiTheme="minorHAnsi"/>
        </w:rPr>
        <w:t>The development of strategies - which are reliant on comprehensive data collection and monitoring, potentially through a database to facilitate tracking</w:t>
      </w:r>
    </w:p>
    <w:p w:rsidR="00174179" w:rsidRPr="00A1772D" w:rsidRDefault="00174179" w:rsidP="00174179">
      <w:pPr>
        <w:pStyle w:val="ListParagraph"/>
        <w:numPr>
          <w:ilvl w:val="2"/>
          <w:numId w:val="9"/>
        </w:numPr>
        <w:rPr>
          <w:rFonts w:asciiTheme="minorHAnsi" w:hAnsiTheme="minorHAnsi"/>
          <w:lang w:val="en-CA"/>
        </w:rPr>
      </w:pPr>
      <w:r w:rsidRPr="00A1772D">
        <w:rPr>
          <w:rFonts w:asciiTheme="minorHAnsi" w:hAnsiTheme="minorHAnsi"/>
        </w:rPr>
        <w:t xml:space="preserve">Responding to pupil needs and supporting reintegration – with good quality and complete information helping ensure responses are </w:t>
      </w:r>
      <w:r w:rsidR="0084606E" w:rsidRPr="00A1772D">
        <w:rPr>
          <w:rFonts w:asciiTheme="minorHAnsi" w:hAnsiTheme="minorHAnsi"/>
        </w:rPr>
        <w:t>appropriate;</w:t>
      </w:r>
      <w:r w:rsidRPr="00A1772D">
        <w:rPr>
          <w:rFonts w:asciiTheme="minorHAnsi" w:hAnsiTheme="minorHAnsi"/>
        </w:rPr>
        <w:t xml:space="preserve"> </w:t>
      </w:r>
      <w:r w:rsidR="0084606E" w:rsidRPr="00A1772D">
        <w:rPr>
          <w:rFonts w:asciiTheme="minorHAnsi" w:hAnsiTheme="minorHAnsi"/>
        </w:rPr>
        <w:t>programs</w:t>
      </w:r>
      <w:r w:rsidRPr="00A1772D">
        <w:rPr>
          <w:rFonts w:asciiTheme="minorHAnsi" w:hAnsiTheme="minorHAnsi"/>
        </w:rPr>
        <w:t xml:space="preserve"> can be targeted with realistic goals, multi-agency support included where necessary and progress monitored and reviewed.</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t>Securing school places and locating safe environments for all involved.</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lastRenderedPageBreak/>
        <w:t xml:space="preserve">Retaining pupils on </w:t>
      </w:r>
      <w:r w:rsidR="007E3B3B">
        <w:rPr>
          <w:rFonts w:asciiTheme="minorHAnsi" w:hAnsiTheme="minorHAnsi"/>
        </w:rPr>
        <w:t xml:space="preserve">the </w:t>
      </w:r>
      <w:r w:rsidRPr="00A1772D">
        <w:rPr>
          <w:rFonts w:asciiTheme="minorHAnsi" w:hAnsiTheme="minorHAnsi"/>
        </w:rPr>
        <w:t>school roll</w:t>
      </w:r>
      <w:r w:rsidR="009D67BE" w:rsidRPr="00A1772D">
        <w:rPr>
          <w:rFonts w:asciiTheme="minorHAnsi" w:hAnsiTheme="minorHAnsi"/>
        </w:rPr>
        <w:t xml:space="preserve"> which</w:t>
      </w:r>
      <w:r w:rsidRPr="00A1772D">
        <w:rPr>
          <w:rFonts w:asciiTheme="minorHAnsi" w:hAnsiTheme="minorHAnsi"/>
        </w:rPr>
        <w:t xml:space="preserve"> </w:t>
      </w:r>
      <w:r w:rsidR="009D67BE" w:rsidRPr="00A1772D">
        <w:rPr>
          <w:rFonts w:asciiTheme="minorHAnsi" w:hAnsiTheme="minorHAnsi"/>
        </w:rPr>
        <w:t>helps to</w:t>
      </w:r>
      <w:r w:rsidRPr="00A1772D">
        <w:rPr>
          <w:rFonts w:asciiTheme="minorHAnsi" w:hAnsiTheme="minorHAnsi"/>
        </w:rPr>
        <w:t xml:space="preserve"> ensure positive contacts/links were maintained, setting expectations around eventual reintegration and helping contribute to a continued sense of pupil ownership and responsibility</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t>Maintaining contact between school, pupils and parents</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t>Rapid responses – both prior to, and during the process of, reintegration to school. Appropriately rapid pupil follow-up, and establishing reintegration objectives as soon as appropriate can help prevent pupils becoming ‘entrenched’ in alternative placements</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t xml:space="preserve">Providing individually tailored and flexible approaches </w:t>
      </w:r>
    </w:p>
    <w:p w:rsidR="00174179" w:rsidRPr="00A1772D" w:rsidRDefault="00174179" w:rsidP="00174179">
      <w:pPr>
        <w:pStyle w:val="ListParagraph"/>
        <w:numPr>
          <w:ilvl w:val="1"/>
          <w:numId w:val="9"/>
        </w:numPr>
        <w:rPr>
          <w:rFonts w:asciiTheme="minorHAnsi" w:hAnsiTheme="minorHAnsi"/>
          <w:lang w:val="en-CA"/>
        </w:rPr>
      </w:pPr>
      <w:r w:rsidRPr="00A1772D">
        <w:rPr>
          <w:rFonts w:asciiTheme="minorHAnsi" w:hAnsiTheme="minorHAnsi"/>
        </w:rPr>
        <w:t xml:space="preserve">Managing pupil mobility </w:t>
      </w:r>
      <w:r w:rsidR="0084606E" w:rsidRPr="00A1772D">
        <w:rPr>
          <w:rFonts w:asciiTheme="minorHAnsi" w:hAnsiTheme="minorHAnsi"/>
        </w:rPr>
        <w:t>(not within the school, but as they transition to different schools)</w:t>
      </w:r>
    </w:p>
    <w:p w:rsidR="003507F7" w:rsidRPr="00A1772D" w:rsidRDefault="00174179" w:rsidP="0084606E">
      <w:pPr>
        <w:pStyle w:val="ListParagraph"/>
        <w:numPr>
          <w:ilvl w:val="1"/>
          <w:numId w:val="9"/>
        </w:numPr>
        <w:rPr>
          <w:rFonts w:asciiTheme="minorHAnsi" w:hAnsiTheme="minorHAnsi"/>
          <w:lang w:val="en-CA"/>
        </w:rPr>
      </w:pPr>
      <w:r w:rsidRPr="00A1772D">
        <w:rPr>
          <w:rFonts w:asciiTheme="minorHAnsi" w:hAnsiTheme="minorHAnsi"/>
        </w:rPr>
        <w:t>A dedicated support staff/key workers to offer individual support –</w:t>
      </w:r>
      <w:r w:rsidR="0084606E" w:rsidRPr="00A1772D">
        <w:rPr>
          <w:rFonts w:asciiTheme="minorHAnsi" w:hAnsiTheme="minorHAnsi"/>
        </w:rPr>
        <w:t>two levels of support are desirable which reinforce each other: personal support through a key worker, and in-school support through a key worker or other identified staff member</w:t>
      </w:r>
    </w:p>
    <w:p w:rsidR="0084606E" w:rsidRPr="00A1772D" w:rsidRDefault="0084606E" w:rsidP="0084606E">
      <w:pPr>
        <w:rPr>
          <w:rFonts w:asciiTheme="minorHAnsi" w:hAnsiTheme="minorHAnsi"/>
          <w:lang w:val="en-CA"/>
        </w:rPr>
      </w:pPr>
    </w:p>
    <w:p w:rsidR="0084606E" w:rsidRPr="00A1772D" w:rsidRDefault="0084606E" w:rsidP="0084606E">
      <w:pPr>
        <w:rPr>
          <w:rFonts w:asciiTheme="minorHAnsi" w:hAnsiTheme="minorHAnsi"/>
          <w:lang w:val="en-CA"/>
        </w:rPr>
      </w:pPr>
    </w:p>
    <w:p w:rsidR="0084606E" w:rsidRPr="00A1772D" w:rsidRDefault="0084606E" w:rsidP="0084606E">
      <w:pPr>
        <w:rPr>
          <w:rFonts w:asciiTheme="minorHAnsi" w:hAnsiTheme="minorHAnsi"/>
          <w:lang w:val="en-CA"/>
        </w:rPr>
      </w:pPr>
    </w:p>
    <w:p w:rsidR="003507F7" w:rsidRPr="00A1772D" w:rsidRDefault="003507F7" w:rsidP="003507F7">
      <w:pPr>
        <w:rPr>
          <w:rFonts w:asciiTheme="minorHAnsi" w:hAnsiTheme="minorHAnsi"/>
          <w:lang w:val="en-CA"/>
        </w:rPr>
      </w:pPr>
    </w:p>
    <w:p w:rsidR="003507F7" w:rsidRPr="00A1772D" w:rsidRDefault="003507F7" w:rsidP="003507F7">
      <w:pPr>
        <w:rPr>
          <w:rFonts w:asciiTheme="minorHAnsi" w:hAnsiTheme="minorHAnsi"/>
          <w:b/>
          <w:lang w:val="en-CA"/>
        </w:rPr>
      </w:pPr>
      <w:r w:rsidRPr="00A1772D">
        <w:rPr>
          <w:rFonts w:asciiTheme="minorHAnsi" w:hAnsiTheme="minorHAnsi"/>
          <w:b/>
          <w:lang w:val="en-CA"/>
        </w:rPr>
        <w:t>Continuous Education of all Students and Staff</w:t>
      </w:r>
    </w:p>
    <w:p w:rsidR="003507F7" w:rsidRPr="00A1772D" w:rsidRDefault="003507F7" w:rsidP="003507F7">
      <w:pPr>
        <w:rPr>
          <w:rFonts w:asciiTheme="minorHAnsi" w:hAnsiTheme="minorHAnsi"/>
          <w:lang w:val="en-CA"/>
        </w:rPr>
      </w:pPr>
    </w:p>
    <w:p w:rsidR="000133A2" w:rsidRPr="00A1772D" w:rsidRDefault="000133A2" w:rsidP="000133A2">
      <w:pPr>
        <w:rPr>
          <w:rFonts w:asciiTheme="minorHAnsi" w:hAnsiTheme="minorHAnsi"/>
          <w:lang w:val="en-CA"/>
        </w:rPr>
      </w:pPr>
      <w:r w:rsidRPr="00A1772D">
        <w:rPr>
          <w:rFonts w:asciiTheme="minorHAnsi" w:hAnsiTheme="minorHAnsi"/>
          <w:lang w:val="en-CA"/>
        </w:rPr>
        <w:t>The Gull Lake School Community commits significant time and resources to combating bullying behaviour in our school.  These measures include but are not limited to:</w:t>
      </w:r>
    </w:p>
    <w:p w:rsidR="000133A2" w:rsidRPr="00A1772D" w:rsidRDefault="000133A2" w:rsidP="000133A2">
      <w:pPr>
        <w:pStyle w:val="ListParagraph"/>
        <w:numPr>
          <w:ilvl w:val="0"/>
          <w:numId w:val="12"/>
        </w:numPr>
        <w:rPr>
          <w:rFonts w:asciiTheme="minorHAnsi" w:hAnsiTheme="minorHAnsi"/>
          <w:lang w:val="en-CA"/>
        </w:rPr>
      </w:pPr>
      <w:r w:rsidRPr="00A1772D">
        <w:rPr>
          <w:rFonts w:asciiTheme="minorHAnsi" w:hAnsiTheme="minorHAnsi"/>
          <w:lang w:val="en-CA"/>
        </w:rPr>
        <w:t>Understanding the Roots of Bullying and pursuing education to respond</w:t>
      </w:r>
    </w:p>
    <w:p w:rsidR="000133A2" w:rsidRPr="00A1772D" w:rsidRDefault="000133A2" w:rsidP="000133A2">
      <w:pPr>
        <w:pStyle w:val="ListParagraph"/>
        <w:numPr>
          <w:ilvl w:val="0"/>
          <w:numId w:val="12"/>
        </w:numPr>
        <w:rPr>
          <w:rFonts w:asciiTheme="minorHAnsi" w:hAnsiTheme="minorHAnsi"/>
          <w:lang w:val="en-CA"/>
        </w:rPr>
      </w:pPr>
      <w:r w:rsidRPr="00A1772D">
        <w:rPr>
          <w:rFonts w:asciiTheme="minorHAnsi" w:hAnsiTheme="minorHAnsi"/>
          <w:lang w:val="en-CA"/>
        </w:rPr>
        <w:t xml:space="preserve">Providing access to PD opportunities such as </w:t>
      </w:r>
      <w:r w:rsidR="00E13579" w:rsidRPr="00A1772D">
        <w:rPr>
          <w:rFonts w:asciiTheme="minorHAnsi" w:hAnsiTheme="minorHAnsi"/>
          <w:lang w:val="en-CA"/>
        </w:rPr>
        <w:t>Strategies for the Prevention of Bullying Workshop</w:t>
      </w:r>
    </w:p>
    <w:p w:rsidR="000133A2" w:rsidRPr="00A1772D" w:rsidRDefault="000133A2" w:rsidP="000133A2">
      <w:pPr>
        <w:pStyle w:val="ListParagraph"/>
        <w:numPr>
          <w:ilvl w:val="0"/>
          <w:numId w:val="12"/>
        </w:numPr>
        <w:rPr>
          <w:rFonts w:asciiTheme="minorHAnsi" w:hAnsiTheme="minorHAnsi"/>
          <w:lang w:val="en-CA"/>
        </w:rPr>
      </w:pPr>
      <w:r w:rsidRPr="00A1772D">
        <w:rPr>
          <w:rFonts w:asciiTheme="minorHAnsi" w:hAnsiTheme="minorHAnsi"/>
          <w:lang w:val="en-CA"/>
        </w:rPr>
        <w:t>Parent Information Nights</w:t>
      </w:r>
    </w:p>
    <w:p w:rsidR="000133A2" w:rsidRPr="00A1772D" w:rsidRDefault="000133A2" w:rsidP="000133A2">
      <w:pPr>
        <w:pStyle w:val="ListParagraph"/>
        <w:numPr>
          <w:ilvl w:val="0"/>
          <w:numId w:val="12"/>
        </w:numPr>
        <w:rPr>
          <w:rFonts w:asciiTheme="minorHAnsi" w:hAnsiTheme="minorHAnsi"/>
          <w:lang w:val="en-CA"/>
        </w:rPr>
      </w:pPr>
      <w:r w:rsidRPr="00A1772D">
        <w:rPr>
          <w:rFonts w:asciiTheme="minorHAnsi" w:hAnsiTheme="minorHAnsi"/>
          <w:lang w:val="en-CA"/>
        </w:rPr>
        <w:t>Speakers and Presenters</w:t>
      </w:r>
    </w:p>
    <w:p w:rsidR="003507F7" w:rsidRPr="00A1772D" w:rsidRDefault="003507F7" w:rsidP="000133A2">
      <w:pPr>
        <w:rPr>
          <w:rFonts w:asciiTheme="minorHAnsi" w:hAnsiTheme="minorHAnsi"/>
          <w:lang w:val="en-CA"/>
        </w:rPr>
      </w:pPr>
    </w:p>
    <w:p w:rsidR="000133A2" w:rsidRPr="00A1772D" w:rsidRDefault="000133A2">
      <w:pPr>
        <w:rPr>
          <w:rFonts w:asciiTheme="minorHAnsi" w:hAnsiTheme="minorHAnsi"/>
          <w:lang w:val="en-CA"/>
        </w:rPr>
      </w:pPr>
    </w:p>
    <w:p w:rsidR="003507F7" w:rsidRPr="00A1772D" w:rsidRDefault="003507F7" w:rsidP="003507F7">
      <w:pPr>
        <w:pStyle w:val="ListParagraph"/>
        <w:rPr>
          <w:rFonts w:asciiTheme="minorHAnsi" w:hAnsiTheme="minorHAnsi"/>
          <w:lang w:val="en-CA"/>
        </w:rPr>
      </w:pPr>
    </w:p>
    <w:p w:rsidR="003507F7" w:rsidRPr="00A1772D" w:rsidRDefault="003507F7" w:rsidP="003507F7">
      <w:pPr>
        <w:pStyle w:val="ListParagraph"/>
        <w:rPr>
          <w:rFonts w:asciiTheme="minorHAnsi" w:hAnsiTheme="minorHAnsi"/>
          <w:lang w:val="en-CA"/>
        </w:rPr>
      </w:pPr>
    </w:p>
    <w:p w:rsidR="003507F7" w:rsidRPr="00A1772D" w:rsidRDefault="003507F7" w:rsidP="003507F7">
      <w:pPr>
        <w:rPr>
          <w:rFonts w:asciiTheme="minorHAnsi" w:hAnsiTheme="minorHAnsi"/>
          <w:b/>
          <w:lang w:val="en-CA"/>
        </w:rPr>
      </w:pPr>
      <w:r w:rsidRPr="00A1772D">
        <w:rPr>
          <w:rFonts w:asciiTheme="minorHAnsi" w:hAnsiTheme="minorHAnsi"/>
          <w:b/>
          <w:lang w:val="en-CA"/>
        </w:rPr>
        <w:t>Monitoring and Review</w:t>
      </w:r>
    </w:p>
    <w:p w:rsidR="000133A2" w:rsidRPr="00A1772D" w:rsidRDefault="000133A2" w:rsidP="003507F7">
      <w:pPr>
        <w:rPr>
          <w:rFonts w:asciiTheme="minorHAnsi" w:hAnsiTheme="minorHAnsi"/>
          <w:b/>
          <w:lang w:val="en-CA"/>
        </w:rPr>
      </w:pPr>
    </w:p>
    <w:p w:rsidR="000133A2" w:rsidRPr="00A1772D" w:rsidRDefault="000133A2" w:rsidP="003507F7">
      <w:pPr>
        <w:rPr>
          <w:rFonts w:asciiTheme="minorHAnsi" w:hAnsiTheme="minorHAnsi"/>
          <w:lang w:val="en-CA"/>
        </w:rPr>
      </w:pPr>
      <w:r w:rsidRPr="00A1772D">
        <w:rPr>
          <w:rFonts w:asciiTheme="minorHAnsi" w:hAnsiTheme="minorHAnsi"/>
          <w:lang w:val="en-CA"/>
        </w:rPr>
        <w:t xml:space="preserve">This </w:t>
      </w:r>
      <w:r w:rsidR="00064EBC" w:rsidRPr="00A1772D">
        <w:rPr>
          <w:rFonts w:asciiTheme="minorHAnsi" w:hAnsiTheme="minorHAnsi"/>
          <w:lang w:val="en-CA"/>
        </w:rPr>
        <w:t>document</w:t>
      </w:r>
      <w:r w:rsidRPr="00A1772D">
        <w:rPr>
          <w:rFonts w:asciiTheme="minorHAnsi" w:hAnsiTheme="minorHAnsi"/>
          <w:lang w:val="en-CA"/>
        </w:rPr>
        <w:t xml:space="preserve"> will be shared</w:t>
      </w:r>
      <w:r w:rsidR="00064EBC" w:rsidRPr="00A1772D">
        <w:rPr>
          <w:rFonts w:asciiTheme="minorHAnsi" w:hAnsiTheme="minorHAnsi"/>
          <w:lang w:val="en-CA"/>
        </w:rPr>
        <w:t xml:space="preserve"> with</w:t>
      </w:r>
      <w:r w:rsidRPr="00A1772D">
        <w:rPr>
          <w:rFonts w:asciiTheme="minorHAnsi" w:hAnsiTheme="minorHAnsi"/>
          <w:lang w:val="en-CA"/>
        </w:rPr>
        <w:t xml:space="preserve"> and periodically reviewed by the school community.</w:t>
      </w:r>
    </w:p>
    <w:p w:rsidR="000133A2" w:rsidRPr="00A1772D" w:rsidRDefault="000133A2" w:rsidP="003507F7">
      <w:pPr>
        <w:rPr>
          <w:rFonts w:asciiTheme="minorHAnsi" w:hAnsiTheme="minorHAnsi"/>
          <w:lang w:val="en-CA"/>
        </w:rPr>
      </w:pPr>
      <w:r w:rsidRPr="00A1772D">
        <w:rPr>
          <w:rFonts w:asciiTheme="minorHAnsi" w:hAnsiTheme="minorHAnsi"/>
          <w:lang w:val="en-CA"/>
        </w:rPr>
        <w:t>It will be disseminated to all stakeholders through:</w:t>
      </w:r>
    </w:p>
    <w:p w:rsidR="000133A2" w:rsidRPr="00A1772D" w:rsidRDefault="000133A2" w:rsidP="000133A2">
      <w:pPr>
        <w:pStyle w:val="ListParagraph"/>
        <w:numPr>
          <w:ilvl w:val="0"/>
          <w:numId w:val="13"/>
        </w:numPr>
        <w:rPr>
          <w:rFonts w:asciiTheme="minorHAnsi" w:hAnsiTheme="minorHAnsi"/>
          <w:lang w:val="en-CA"/>
        </w:rPr>
      </w:pPr>
      <w:r w:rsidRPr="00A1772D">
        <w:rPr>
          <w:rFonts w:asciiTheme="minorHAnsi" w:hAnsiTheme="minorHAnsi"/>
          <w:lang w:val="en-CA"/>
        </w:rPr>
        <w:t>Email</w:t>
      </w:r>
    </w:p>
    <w:p w:rsidR="000133A2" w:rsidRPr="00A1772D" w:rsidRDefault="000133A2" w:rsidP="000133A2">
      <w:pPr>
        <w:pStyle w:val="ListParagraph"/>
        <w:numPr>
          <w:ilvl w:val="0"/>
          <w:numId w:val="13"/>
        </w:numPr>
        <w:rPr>
          <w:rFonts w:asciiTheme="minorHAnsi" w:hAnsiTheme="minorHAnsi"/>
          <w:lang w:val="en-CA"/>
        </w:rPr>
      </w:pPr>
      <w:r w:rsidRPr="00A1772D">
        <w:rPr>
          <w:rFonts w:asciiTheme="minorHAnsi" w:hAnsiTheme="minorHAnsi"/>
          <w:lang w:val="en-CA"/>
        </w:rPr>
        <w:t>School Website</w:t>
      </w:r>
    </w:p>
    <w:p w:rsidR="000133A2" w:rsidRPr="00A1772D" w:rsidRDefault="000133A2" w:rsidP="000133A2">
      <w:pPr>
        <w:pStyle w:val="ListParagraph"/>
        <w:numPr>
          <w:ilvl w:val="0"/>
          <w:numId w:val="13"/>
        </w:numPr>
        <w:rPr>
          <w:rFonts w:asciiTheme="minorHAnsi" w:hAnsiTheme="minorHAnsi"/>
          <w:lang w:val="en-CA"/>
        </w:rPr>
      </w:pPr>
      <w:r w:rsidRPr="00A1772D">
        <w:rPr>
          <w:rFonts w:asciiTheme="minorHAnsi" w:hAnsiTheme="minorHAnsi"/>
          <w:lang w:val="en-CA"/>
        </w:rPr>
        <w:t>Copies in the staff room</w:t>
      </w:r>
    </w:p>
    <w:p w:rsidR="000133A2" w:rsidRPr="00A1772D" w:rsidRDefault="000133A2" w:rsidP="000133A2">
      <w:pPr>
        <w:pStyle w:val="ListParagraph"/>
        <w:numPr>
          <w:ilvl w:val="0"/>
          <w:numId w:val="13"/>
        </w:numPr>
        <w:rPr>
          <w:rFonts w:asciiTheme="minorHAnsi" w:hAnsiTheme="minorHAnsi"/>
          <w:lang w:val="en-CA"/>
        </w:rPr>
      </w:pPr>
      <w:r w:rsidRPr="00A1772D">
        <w:rPr>
          <w:rFonts w:asciiTheme="minorHAnsi" w:hAnsiTheme="minorHAnsi"/>
          <w:lang w:val="en-CA"/>
        </w:rPr>
        <w:t>School newsletter</w:t>
      </w:r>
    </w:p>
    <w:p w:rsidR="000133A2" w:rsidRPr="00A1772D" w:rsidRDefault="00064EBC" w:rsidP="000133A2">
      <w:pPr>
        <w:pStyle w:val="ListParagraph"/>
        <w:numPr>
          <w:ilvl w:val="0"/>
          <w:numId w:val="13"/>
        </w:numPr>
        <w:rPr>
          <w:rFonts w:asciiTheme="minorHAnsi" w:hAnsiTheme="minorHAnsi"/>
          <w:lang w:val="en-CA"/>
        </w:rPr>
      </w:pPr>
      <w:r w:rsidRPr="00A1772D">
        <w:rPr>
          <w:rFonts w:asciiTheme="minorHAnsi" w:hAnsiTheme="minorHAnsi"/>
          <w:lang w:val="en-CA"/>
        </w:rPr>
        <w:t>Local print media</w:t>
      </w:r>
    </w:p>
    <w:p w:rsidR="00064EBC" w:rsidRPr="00A1772D" w:rsidRDefault="00064EBC" w:rsidP="00064EBC">
      <w:pPr>
        <w:rPr>
          <w:rFonts w:asciiTheme="minorHAnsi" w:hAnsiTheme="minorHAnsi"/>
          <w:lang w:val="en-CA"/>
        </w:rPr>
      </w:pPr>
      <w:r w:rsidRPr="00A1772D">
        <w:rPr>
          <w:rFonts w:asciiTheme="minorHAnsi" w:hAnsiTheme="minorHAnsi"/>
          <w:lang w:val="en-CA"/>
        </w:rPr>
        <w:t>With the support of the School Community Council, copies of student and teacher responsibilities will be posting in classrooms and in public areas of the school.</w:t>
      </w:r>
    </w:p>
    <w:p w:rsidR="00064EBC" w:rsidRPr="00A1772D" w:rsidRDefault="00064EBC" w:rsidP="00064EBC">
      <w:pPr>
        <w:rPr>
          <w:rFonts w:asciiTheme="minorHAnsi" w:hAnsiTheme="minorHAnsi"/>
          <w:lang w:val="en-CA"/>
        </w:rPr>
      </w:pPr>
    </w:p>
    <w:p w:rsidR="00064EBC" w:rsidRPr="00A1772D" w:rsidRDefault="00064EBC" w:rsidP="00064EBC">
      <w:pPr>
        <w:rPr>
          <w:rFonts w:asciiTheme="minorHAnsi" w:hAnsiTheme="minorHAnsi"/>
          <w:color w:val="FF0000"/>
          <w:lang w:val="en-CA"/>
        </w:rPr>
      </w:pPr>
      <w:r w:rsidRPr="00A1772D">
        <w:rPr>
          <w:rFonts w:asciiTheme="minorHAnsi" w:hAnsiTheme="minorHAnsi"/>
          <w:color w:val="FF0000"/>
          <w:lang w:val="en-CA"/>
        </w:rPr>
        <w:t xml:space="preserve">Next review to be in </w:t>
      </w:r>
      <w:r w:rsidR="00E13579" w:rsidRPr="00A1772D">
        <w:rPr>
          <w:rFonts w:asciiTheme="minorHAnsi" w:hAnsiTheme="minorHAnsi"/>
          <w:color w:val="FF0000"/>
          <w:lang w:val="en-CA"/>
        </w:rPr>
        <w:t xml:space="preserve">the </w:t>
      </w:r>
      <w:r w:rsidR="007E3B3B">
        <w:rPr>
          <w:rFonts w:asciiTheme="minorHAnsi" w:hAnsiTheme="minorHAnsi"/>
          <w:color w:val="FF0000"/>
          <w:lang w:val="en-CA"/>
        </w:rPr>
        <w:t>2019-2020 school year</w:t>
      </w:r>
    </w:p>
    <w:sectPr w:rsidR="00064EBC" w:rsidRPr="00A1772D" w:rsidSect="00813DA1">
      <w:type w:val="continuous"/>
      <w:pgSz w:w="12240" w:h="15840"/>
      <w:pgMar w:top="1247" w:right="1440" w:bottom="124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824"/>
    <w:multiLevelType w:val="hybridMultilevel"/>
    <w:tmpl w:val="FF42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07E03"/>
    <w:multiLevelType w:val="hybridMultilevel"/>
    <w:tmpl w:val="FC4EF3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2364"/>
    <w:multiLevelType w:val="hybridMultilevel"/>
    <w:tmpl w:val="B9EE8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43453"/>
    <w:multiLevelType w:val="hybridMultilevel"/>
    <w:tmpl w:val="1C345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A6403"/>
    <w:multiLevelType w:val="hybridMultilevel"/>
    <w:tmpl w:val="079645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71E67"/>
    <w:multiLevelType w:val="hybridMultilevel"/>
    <w:tmpl w:val="B3123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7B61A9"/>
    <w:multiLevelType w:val="hybridMultilevel"/>
    <w:tmpl w:val="FE0CB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75899"/>
    <w:multiLevelType w:val="hybridMultilevel"/>
    <w:tmpl w:val="3ED4B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568EB"/>
    <w:multiLevelType w:val="hybridMultilevel"/>
    <w:tmpl w:val="A640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57122"/>
    <w:multiLevelType w:val="multilevel"/>
    <w:tmpl w:val="025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406AC2"/>
    <w:multiLevelType w:val="hybridMultilevel"/>
    <w:tmpl w:val="E78CAD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1326E1"/>
    <w:multiLevelType w:val="hybridMultilevel"/>
    <w:tmpl w:val="25E88620"/>
    <w:lvl w:ilvl="0" w:tplc="EBCEC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31F09"/>
    <w:multiLevelType w:val="hybridMultilevel"/>
    <w:tmpl w:val="B8B46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849BB"/>
    <w:multiLevelType w:val="hybridMultilevel"/>
    <w:tmpl w:val="A5DC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
  </w:num>
  <w:num w:numId="4">
    <w:abstractNumId w:val="6"/>
  </w:num>
  <w:num w:numId="5">
    <w:abstractNumId w:val="4"/>
  </w:num>
  <w:num w:numId="6">
    <w:abstractNumId w:val="1"/>
  </w:num>
  <w:num w:numId="7">
    <w:abstractNumId w:val="5"/>
  </w:num>
  <w:num w:numId="8">
    <w:abstractNumId w:val="7"/>
  </w:num>
  <w:num w:numId="9">
    <w:abstractNumId w:val="11"/>
  </w:num>
  <w:num w:numId="10">
    <w:abstractNumId w:val="13"/>
  </w:num>
  <w:num w:numId="11">
    <w:abstractNumId w:val="3"/>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11"/>
    <w:rsid w:val="000133A2"/>
    <w:rsid w:val="00037B33"/>
    <w:rsid w:val="00064EBC"/>
    <w:rsid w:val="00174179"/>
    <w:rsid w:val="001C0BAA"/>
    <w:rsid w:val="00315311"/>
    <w:rsid w:val="003507F7"/>
    <w:rsid w:val="004144CA"/>
    <w:rsid w:val="00435FE3"/>
    <w:rsid w:val="007577A5"/>
    <w:rsid w:val="007762AB"/>
    <w:rsid w:val="007E0D39"/>
    <w:rsid w:val="007E3B3B"/>
    <w:rsid w:val="007E5E8B"/>
    <w:rsid w:val="00811742"/>
    <w:rsid w:val="00813DA1"/>
    <w:rsid w:val="0084606E"/>
    <w:rsid w:val="0087444B"/>
    <w:rsid w:val="009D67BE"/>
    <w:rsid w:val="00A1772D"/>
    <w:rsid w:val="00AA0A23"/>
    <w:rsid w:val="00B91450"/>
    <w:rsid w:val="00B951B0"/>
    <w:rsid w:val="00C16FD2"/>
    <w:rsid w:val="00E05068"/>
    <w:rsid w:val="00E13579"/>
    <w:rsid w:val="00E5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583F"/>
  <w15:docId w15:val="{12ACBD49-885E-43E3-B645-BA1B9D6E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60B"/>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0B"/>
    <w:pPr>
      <w:ind w:left="720"/>
    </w:pPr>
  </w:style>
  <w:style w:type="character" w:styleId="Hyperlink">
    <w:name w:val="Hyperlink"/>
    <w:basedOn w:val="DefaultParagraphFont"/>
    <w:uiPriority w:val="99"/>
    <w:unhideWhenUsed/>
    <w:rsid w:val="00315311"/>
    <w:rPr>
      <w:color w:val="0000FF" w:themeColor="hyperlink"/>
      <w:u w:val="single"/>
    </w:rPr>
  </w:style>
  <w:style w:type="paragraph" w:styleId="BalloonText">
    <w:name w:val="Balloon Text"/>
    <w:basedOn w:val="Normal"/>
    <w:link w:val="BalloonTextChar"/>
    <w:uiPriority w:val="99"/>
    <w:semiHidden/>
    <w:unhideWhenUsed/>
    <w:rsid w:val="003507F7"/>
    <w:rPr>
      <w:rFonts w:ascii="Tahoma" w:hAnsi="Tahoma" w:cs="Tahoma"/>
      <w:sz w:val="16"/>
      <w:szCs w:val="16"/>
    </w:rPr>
  </w:style>
  <w:style w:type="character" w:customStyle="1" w:styleId="BalloonTextChar">
    <w:name w:val="Balloon Text Char"/>
    <w:basedOn w:val="DefaultParagraphFont"/>
    <w:link w:val="BalloonText"/>
    <w:uiPriority w:val="99"/>
    <w:semiHidden/>
    <w:rsid w:val="003507F7"/>
    <w:rPr>
      <w:rFonts w:ascii="Tahoma" w:hAnsi="Tahoma" w:cs="Tahoma"/>
      <w:sz w:val="16"/>
      <w:szCs w:val="16"/>
    </w:rPr>
  </w:style>
  <w:style w:type="character" w:customStyle="1" w:styleId="apple-converted-space">
    <w:name w:val="apple-converted-space"/>
    <w:basedOn w:val="DefaultParagraphFont"/>
    <w:rsid w:val="007E5E8B"/>
  </w:style>
  <w:style w:type="table" w:styleId="TableGrid">
    <w:name w:val="Table Grid"/>
    <w:basedOn w:val="TableNormal"/>
    <w:uiPriority w:val="59"/>
    <w:rsid w:val="00C16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1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ooksd.ca/school/gulllake/About/Handbook/Pages/default.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chinooksd.ca/Board/boardpolicies/Documents/Board%20Governance%20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p.gov.sk.ca/documents/English/Statutes/Statutes/E0-2.pdf" TargetMode="External"/><Relationship Id="rId11" Type="http://schemas.openxmlformats.org/officeDocument/2006/relationships/fontTable" Target="fontTable.xml"/><Relationship Id="rId5" Type="http://schemas.openxmlformats.org/officeDocument/2006/relationships/hyperlink" Target="http://www.daretocare.ca" TargetMode="External"/><Relationship Id="rId15" Type="http://schemas.openxmlformats.org/officeDocument/2006/relationships/customXml" Target="../customXml/item3.xml"/><Relationship Id="rId10" Type="http://schemas.openxmlformats.org/officeDocument/2006/relationships/hyperlink" Target="http://iamstronger.ca/resources/ministry-of-education-document" TargetMode="External"/><Relationship Id="rId4" Type="http://schemas.openxmlformats.org/officeDocument/2006/relationships/webSettings" Target="webSettings.xml"/><Relationship Id="rId9" Type="http://schemas.openxmlformats.org/officeDocument/2006/relationships/hyperlink" Target="http://www.edu.gov.on.ca/eng/safeschools/bullying.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0AC25F2075FD45BB2B46FA33D45389" ma:contentTypeVersion="1" ma:contentTypeDescription="Create a new document." ma:contentTypeScope="" ma:versionID="9e3a93cc8e2a00cedb1693d946f30379">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CEDA7-495F-4D79-818C-883C8319A6C6}"/>
</file>

<file path=customXml/itemProps2.xml><?xml version="1.0" encoding="utf-8"?>
<ds:datastoreItem xmlns:ds="http://schemas.openxmlformats.org/officeDocument/2006/customXml" ds:itemID="{346F361B-77F5-4060-B081-D851C0021C41}"/>
</file>

<file path=customXml/itemProps3.xml><?xml version="1.0" encoding="utf-8"?>
<ds:datastoreItem xmlns:ds="http://schemas.openxmlformats.org/officeDocument/2006/customXml" ds:itemID="{B53D5369-0F81-4356-9C66-4AB0797BEFE3}"/>
</file>

<file path=docProps/app.xml><?xml version="1.0" encoding="utf-8"?>
<Properties xmlns="http://schemas.openxmlformats.org/officeDocument/2006/extended-properties" xmlns:vt="http://schemas.openxmlformats.org/officeDocument/2006/docPropsVTypes">
  <Template>Normal</Template>
  <TotalTime>68</TotalTime>
  <Pages>7</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SD</cp:lastModifiedBy>
  <cp:revision>8</cp:revision>
  <cp:lastPrinted>2019-03-11T18:20:00Z</cp:lastPrinted>
  <dcterms:created xsi:type="dcterms:W3CDTF">2015-06-19T16:56:00Z</dcterms:created>
  <dcterms:modified xsi:type="dcterms:W3CDTF">2019-03-11T18:21:00Z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0x010100C90AC25F2075FD45BB2B46FA33D45389</vt:lpwstr>
  </property>
</Properties>
</file>